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EA8A613" w14:textId="77777777" w:rsidR="001244D5" w:rsidRPr="00470819" w:rsidRDefault="00AC248E" w:rsidP="00A75A20">
      <w:pPr>
        <w:jc w:val="both"/>
        <w:rPr>
          <w:rFonts w:ascii="Calibri" w:hAnsi="Calibri"/>
          <w:b/>
          <w:sz w:val="22"/>
          <w:szCs w:val="22"/>
        </w:rPr>
      </w:pPr>
      <w:r w:rsidRPr="00470819">
        <w:rPr>
          <w:rFonts w:ascii="Calibri" w:hAnsi="Calibri"/>
          <w:b/>
          <w:noProof/>
          <w:sz w:val="22"/>
          <w:szCs w:val="22"/>
          <w:lang w:val="en-CA" w:eastAsia="en-CA"/>
        </w:rPr>
        <w:drawing>
          <wp:inline distT="0" distB="0" distL="0" distR="0" wp14:anchorId="41479E95" wp14:editId="739B9D7B">
            <wp:extent cx="2385391" cy="756903"/>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04626" cy="763006"/>
                    </a:xfrm>
                    <a:prstGeom prst="rect">
                      <a:avLst/>
                    </a:prstGeom>
                    <a:noFill/>
                    <a:ln>
                      <a:noFill/>
                    </a:ln>
                  </pic:spPr>
                </pic:pic>
              </a:graphicData>
            </a:graphic>
          </wp:inline>
        </w:drawing>
      </w:r>
    </w:p>
    <w:p w14:paraId="56F81186" w14:textId="77777777" w:rsidR="001244D5" w:rsidRDefault="001244D5" w:rsidP="00922386">
      <w:pPr>
        <w:ind w:left="-720" w:right="-563"/>
        <w:jc w:val="both"/>
        <w:rPr>
          <w:rFonts w:ascii="Calibri" w:hAnsi="Calibri"/>
          <w:b/>
          <w:sz w:val="22"/>
          <w:szCs w:val="22"/>
        </w:rPr>
      </w:pPr>
    </w:p>
    <w:p w14:paraId="05C52DCE" w14:textId="77777777" w:rsidR="003D2E44" w:rsidRPr="00470819" w:rsidRDefault="003D2E44" w:rsidP="00922386">
      <w:pPr>
        <w:ind w:left="-720" w:right="-563"/>
        <w:jc w:val="both"/>
        <w:rPr>
          <w:rFonts w:ascii="Calibri" w:hAnsi="Calibri"/>
          <w:b/>
          <w:sz w:val="22"/>
          <w:szCs w:val="22"/>
        </w:rPr>
      </w:pPr>
    </w:p>
    <w:p w14:paraId="787AEF6E" w14:textId="77777777" w:rsidR="00BA38A3" w:rsidRDefault="00A75A20" w:rsidP="00A75A20">
      <w:pPr>
        <w:jc w:val="center"/>
        <w:rPr>
          <w:rFonts w:ascii="Calibri" w:hAnsi="Calibri"/>
          <w:b/>
          <w:sz w:val="36"/>
          <w:szCs w:val="36"/>
        </w:rPr>
      </w:pPr>
      <w:r w:rsidRPr="00632237">
        <w:rPr>
          <w:rFonts w:ascii="Calibri" w:hAnsi="Calibri"/>
          <w:b/>
          <w:sz w:val="36"/>
          <w:szCs w:val="36"/>
        </w:rPr>
        <w:t>201</w:t>
      </w:r>
      <w:r w:rsidR="00BD5EA4">
        <w:rPr>
          <w:rFonts w:ascii="Calibri" w:hAnsi="Calibri"/>
          <w:b/>
          <w:sz w:val="36"/>
          <w:szCs w:val="36"/>
        </w:rPr>
        <w:t>8</w:t>
      </w:r>
      <w:r w:rsidRPr="00632237">
        <w:rPr>
          <w:rFonts w:ascii="Calibri" w:hAnsi="Calibri"/>
          <w:b/>
          <w:sz w:val="36"/>
          <w:szCs w:val="36"/>
        </w:rPr>
        <w:t>-201</w:t>
      </w:r>
      <w:r w:rsidR="00BD5EA4">
        <w:rPr>
          <w:rFonts w:ascii="Calibri" w:hAnsi="Calibri"/>
          <w:b/>
          <w:sz w:val="36"/>
          <w:szCs w:val="36"/>
        </w:rPr>
        <w:t>9</w:t>
      </w:r>
      <w:r>
        <w:rPr>
          <w:rFonts w:ascii="Calibri" w:hAnsi="Calibri"/>
          <w:b/>
          <w:sz w:val="36"/>
          <w:szCs w:val="36"/>
        </w:rPr>
        <w:t xml:space="preserve"> </w:t>
      </w:r>
      <w:r w:rsidR="004762F4" w:rsidRPr="00632237">
        <w:rPr>
          <w:rFonts w:ascii="Calibri" w:hAnsi="Calibri"/>
          <w:b/>
          <w:sz w:val="36"/>
          <w:szCs w:val="36"/>
        </w:rPr>
        <w:t>Annual Report</w:t>
      </w:r>
    </w:p>
    <w:p w14:paraId="1F4046A0" w14:textId="77777777" w:rsidR="00513785" w:rsidRPr="00513785" w:rsidRDefault="00513785" w:rsidP="00A75A20">
      <w:pPr>
        <w:jc w:val="center"/>
        <w:rPr>
          <w:rFonts w:ascii="Calibri" w:hAnsi="Calibri"/>
          <w:sz w:val="16"/>
          <w:szCs w:val="16"/>
        </w:rPr>
      </w:pPr>
    </w:p>
    <w:p w14:paraId="7FE21EBF" w14:textId="77777777" w:rsidR="001244D5" w:rsidRDefault="003D2E44" w:rsidP="00A75A20">
      <w:pPr>
        <w:jc w:val="center"/>
        <w:rPr>
          <w:rFonts w:ascii="Calibri" w:hAnsi="Calibri"/>
          <w:sz w:val="22"/>
          <w:szCs w:val="22"/>
        </w:rPr>
      </w:pPr>
      <w:r>
        <w:rPr>
          <w:noProof/>
        </w:rPr>
        <w:drawing>
          <wp:inline distT="0" distB="0" distL="0" distR="0" wp14:anchorId="35A83805" wp14:editId="1179F4CE">
            <wp:extent cx="5943600" cy="44577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5400000">
                      <a:off x="0" y="0"/>
                      <a:ext cx="5943600" cy="4457700"/>
                    </a:xfrm>
                    <a:prstGeom prst="rect">
                      <a:avLst/>
                    </a:prstGeom>
                    <a:noFill/>
                    <a:ln>
                      <a:noFill/>
                    </a:ln>
                  </pic:spPr>
                </pic:pic>
              </a:graphicData>
            </a:graphic>
          </wp:inline>
        </w:drawing>
      </w:r>
    </w:p>
    <w:p w14:paraId="20C26F30" w14:textId="77777777" w:rsidR="00F71B3B" w:rsidRPr="00513785" w:rsidRDefault="00F71B3B" w:rsidP="00F71B3B">
      <w:pPr>
        <w:ind w:left="-720" w:right="-563"/>
        <w:jc w:val="center"/>
        <w:rPr>
          <w:rFonts w:ascii="Calibri" w:hAnsi="Calibri"/>
          <w:sz w:val="8"/>
          <w:szCs w:val="8"/>
        </w:rPr>
      </w:pPr>
    </w:p>
    <w:p w14:paraId="5E304A32" w14:textId="77777777" w:rsidR="000175D5" w:rsidRDefault="00F71B3B" w:rsidP="00A75A20">
      <w:pPr>
        <w:autoSpaceDE w:val="0"/>
        <w:autoSpaceDN w:val="0"/>
        <w:adjustRightInd w:val="0"/>
        <w:jc w:val="center"/>
        <w:rPr>
          <w:rFonts w:ascii="Calibri" w:hAnsi="Calibri"/>
          <w:b/>
          <w:color w:val="000000"/>
          <w:sz w:val="22"/>
          <w:szCs w:val="22"/>
        </w:rPr>
      </w:pPr>
      <w:r>
        <w:rPr>
          <w:rFonts w:ascii="Calibri" w:hAnsi="Calibri"/>
          <w:noProof/>
          <w:sz w:val="22"/>
          <w:szCs w:val="22"/>
          <w:lang w:val="en-CA" w:eastAsia="en-CA"/>
        </w:rPr>
        <w:drawing>
          <wp:inline distT="0" distB="0" distL="0" distR="0" wp14:anchorId="6BDE748F" wp14:editId="502A8A6F">
            <wp:extent cx="685800" cy="685800"/>
            <wp:effectExtent l="0" t="0" r="0" b="0"/>
            <wp:docPr id="4" name="Picture 4" descr="C:\Users\CMHA-1\Documents\Sync\Accreditation\Trustmarks\2017\english_full-colored-version_digital-rgb-(default-for-web-screen)_519x5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MHA-1\Documents\Sync\Accreditation\Trustmarks\2017\english_full-colored-version_digital-rgb-(default-for-web-screen)_519x519.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88537" cy="688537"/>
                    </a:xfrm>
                    <a:prstGeom prst="rect">
                      <a:avLst/>
                    </a:prstGeom>
                    <a:noFill/>
                    <a:ln>
                      <a:noFill/>
                    </a:ln>
                  </pic:spPr>
                </pic:pic>
              </a:graphicData>
            </a:graphic>
          </wp:inline>
        </w:drawing>
      </w:r>
    </w:p>
    <w:p w14:paraId="7D9B3E1F" w14:textId="77777777" w:rsidR="00F71B3B" w:rsidRPr="00010ECB" w:rsidRDefault="00F71B3B" w:rsidP="00A75A20">
      <w:pPr>
        <w:autoSpaceDE w:val="0"/>
        <w:autoSpaceDN w:val="0"/>
        <w:adjustRightInd w:val="0"/>
        <w:jc w:val="center"/>
        <w:rPr>
          <w:rFonts w:ascii="Calibri" w:eastAsiaTheme="minorEastAsia" w:hAnsi="Calibri" w:cs="Calibri"/>
          <w:i/>
          <w:noProof/>
          <w:color w:val="666666"/>
          <w:sz w:val="18"/>
          <w:szCs w:val="18"/>
          <w:lang w:eastAsia="en-CA"/>
        </w:rPr>
      </w:pPr>
      <w:r w:rsidRPr="00010ECB">
        <w:rPr>
          <w:rFonts w:ascii="Calibri" w:eastAsiaTheme="minorEastAsia" w:hAnsi="Calibri" w:cs="Calibri"/>
          <w:i/>
          <w:noProof/>
          <w:color w:val="666666"/>
          <w:sz w:val="18"/>
          <w:szCs w:val="18"/>
          <w:lang w:eastAsia="en-CA"/>
        </w:rPr>
        <w:t>CMHA South Cariboo is an accredited organization through Imagine Canada’s Standards Program</w:t>
      </w:r>
    </w:p>
    <w:p w14:paraId="47AB22EC" w14:textId="77777777" w:rsidR="00F71B3B" w:rsidRDefault="00F71B3B" w:rsidP="00F71B3B">
      <w:pPr>
        <w:autoSpaceDE w:val="0"/>
        <w:autoSpaceDN w:val="0"/>
        <w:adjustRightInd w:val="0"/>
        <w:ind w:right="-562"/>
        <w:jc w:val="right"/>
        <w:rPr>
          <w:rFonts w:ascii="Calibri" w:eastAsiaTheme="minorEastAsia" w:hAnsi="Calibri" w:cs="Calibri"/>
          <w:noProof/>
          <w:color w:val="666666"/>
          <w:sz w:val="18"/>
          <w:szCs w:val="18"/>
          <w:lang w:eastAsia="en-CA"/>
        </w:rPr>
      </w:pPr>
    </w:p>
    <w:p w14:paraId="0B6794B9" w14:textId="77777777" w:rsidR="001244D5" w:rsidRPr="00632237" w:rsidRDefault="001244D5" w:rsidP="009A4712">
      <w:pPr>
        <w:autoSpaceDE w:val="0"/>
        <w:autoSpaceDN w:val="0"/>
        <w:adjustRightInd w:val="0"/>
        <w:spacing w:after="120" w:line="241" w:lineRule="atLeast"/>
        <w:ind w:right="-562"/>
        <w:jc w:val="both"/>
        <w:rPr>
          <w:rFonts w:ascii="Calibri" w:hAnsi="Calibri"/>
          <w:b/>
          <w:color w:val="000000"/>
          <w:sz w:val="26"/>
          <w:szCs w:val="26"/>
        </w:rPr>
      </w:pPr>
      <w:r w:rsidRPr="00632237">
        <w:rPr>
          <w:rFonts w:ascii="Calibri" w:hAnsi="Calibri"/>
          <w:b/>
          <w:color w:val="000000"/>
          <w:sz w:val="26"/>
          <w:szCs w:val="26"/>
        </w:rPr>
        <w:lastRenderedPageBreak/>
        <w:t>Agency Profile</w:t>
      </w:r>
    </w:p>
    <w:p w14:paraId="1FC140A5" w14:textId="77777777" w:rsidR="001244D5" w:rsidRPr="00470819" w:rsidRDefault="001244D5" w:rsidP="005000BB">
      <w:pPr>
        <w:autoSpaceDE w:val="0"/>
        <w:autoSpaceDN w:val="0"/>
        <w:adjustRightInd w:val="0"/>
        <w:ind w:firstLine="720"/>
        <w:jc w:val="both"/>
        <w:rPr>
          <w:rFonts w:ascii="Calibri" w:hAnsi="Calibri"/>
          <w:sz w:val="22"/>
          <w:szCs w:val="22"/>
        </w:rPr>
      </w:pPr>
      <w:r w:rsidRPr="00470819">
        <w:rPr>
          <w:rFonts w:ascii="Calibri" w:hAnsi="Calibri"/>
          <w:noProof/>
          <w:sz w:val="22"/>
          <w:szCs w:val="22"/>
          <w:lang w:val="en-CA" w:eastAsia="en-CA"/>
        </w:rPr>
        <w:t xml:space="preserve">Canadian Mental Health Association, South Cariboo Branch, </w:t>
      </w:r>
      <w:r w:rsidR="0056316B" w:rsidRPr="00470819">
        <w:rPr>
          <w:rFonts w:ascii="Calibri" w:hAnsi="Calibri"/>
          <w:noProof/>
          <w:sz w:val="22"/>
          <w:szCs w:val="22"/>
          <w:lang w:val="en-CA" w:eastAsia="en-CA"/>
        </w:rPr>
        <w:t xml:space="preserve">is </w:t>
      </w:r>
      <w:r w:rsidRPr="00470819">
        <w:rPr>
          <w:rFonts w:ascii="Calibri" w:hAnsi="Calibri"/>
          <w:noProof/>
          <w:sz w:val="22"/>
          <w:szCs w:val="22"/>
          <w:lang w:val="en-CA" w:eastAsia="en-CA"/>
        </w:rPr>
        <w:t xml:space="preserve">an autonomous, non-profit, charitable organization with ethical </w:t>
      </w:r>
      <w:r w:rsidR="00104316" w:rsidRPr="00470819">
        <w:rPr>
          <w:rFonts w:ascii="Calibri" w:hAnsi="Calibri"/>
          <w:noProof/>
          <w:sz w:val="22"/>
          <w:szCs w:val="22"/>
          <w:lang w:val="en-CA" w:eastAsia="en-CA"/>
        </w:rPr>
        <w:t xml:space="preserve">and legal </w:t>
      </w:r>
      <w:r w:rsidRPr="00470819">
        <w:rPr>
          <w:rFonts w:ascii="Calibri" w:hAnsi="Calibri"/>
          <w:noProof/>
          <w:sz w:val="22"/>
          <w:szCs w:val="22"/>
          <w:lang w:val="en-CA" w:eastAsia="en-CA"/>
        </w:rPr>
        <w:t>responsibilities to the National and BC Division</w:t>
      </w:r>
      <w:r w:rsidR="00104316" w:rsidRPr="00470819">
        <w:rPr>
          <w:rFonts w:ascii="Calibri" w:hAnsi="Calibri"/>
          <w:noProof/>
          <w:sz w:val="22"/>
          <w:szCs w:val="22"/>
          <w:lang w:val="en-CA" w:eastAsia="en-CA"/>
        </w:rPr>
        <w:t>s</w:t>
      </w:r>
      <w:r w:rsidRPr="00470819">
        <w:rPr>
          <w:rFonts w:ascii="Calibri" w:hAnsi="Calibri"/>
          <w:noProof/>
          <w:sz w:val="22"/>
          <w:szCs w:val="22"/>
          <w:lang w:val="en-CA" w:eastAsia="en-CA"/>
        </w:rPr>
        <w:t xml:space="preserve"> of</w:t>
      </w:r>
      <w:r w:rsidRPr="00470819">
        <w:rPr>
          <w:rFonts w:ascii="Calibri" w:hAnsi="Calibri"/>
          <w:noProof/>
          <w:color w:val="2D7696"/>
          <w:sz w:val="22"/>
          <w:szCs w:val="22"/>
          <w:lang w:val="en-CA" w:eastAsia="en-CA"/>
        </w:rPr>
        <w:t xml:space="preserve"> </w:t>
      </w:r>
      <w:r w:rsidR="0056316B" w:rsidRPr="00470819">
        <w:rPr>
          <w:rFonts w:ascii="Calibri" w:hAnsi="Calibri"/>
          <w:sz w:val="22"/>
          <w:szCs w:val="22"/>
        </w:rPr>
        <w:t xml:space="preserve">CMHA. Our mandate </w:t>
      </w:r>
      <w:r w:rsidRPr="00470819">
        <w:rPr>
          <w:rFonts w:ascii="Calibri" w:hAnsi="Calibri"/>
          <w:sz w:val="22"/>
          <w:szCs w:val="22"/>
        </w:rPr>
        <w:t>emphasizes the importance of people with lived experience of mental illness being involved in the delivery of service and governance wherever possible.</w:t>
      </w:r>
    </w:p>
    <w:p w14:paraId="53D9BFB3" w14:textId="77777777" w:rsidR="001244D5" w:rsidRPr="00470819" w:rsidRDefault="001244D5" w:rsidP="00922386">
      <w:pPr>
        <w:pStyle w:val="Pa1"/>
        <w:ind w:right="4"/>
        <w:jc w:val="both"/>
        <w:rPr>
          <w:rFonts w:ascii="Calibri" w:hAnsi="Calibri"/>
          <w:color w:val="000000"/>
          <w:sz w:val="22"/>
          <w:szCs w:val="22"/>
        </w:rPr>
      </w:pPr>
    </w:p>
    <w:p w14:paraId="639C13FC" w14:textId="77777777" w:rsidR="001244D5" w:rsidRPr="00470819" w:rsidRDefault="001244D5" w:rsidP="00922386">
      <w:pPr>
        <w:pStyle w:val="Pa1"/>
        <w:ind w:right="4"/>
        <w:jc w:val="both"/>
        <w:rPr>
          <w:rFonts w:ascii="Calibri" w:hAnsi="Calibri"/>
          <w:color w:val="000000"/>
          <w:sz w:val="22"/>
          <w:szCs w:val="22"/>
        </w:rPr>
      </w:pPr>
      <w:r w:rsidRPr="005000BB">
        <w:rPr>
          <w:rFonts w:ascii="Calibri" w:hAnsi="Calibri"/>
          <w:b/>
          <w:sz w:val="26"/>
          <w:szCs w:val="26"/>
        </w:rPr>
        <w:t>Our Vision</w:t>
      </w:r>
      <w:r w:rsidRPr="00470819">
        <w:rPr>
          <w:rFonts w:ascii="Calibri" w:hAnsi="Calibri"/>
          <w:color w:val="000000"/>
          <w:sz w:val="22"/>
          <w:szCs w:val="22"/>
        </w:rPr>
        <w:t>: “Mentally Healthy People in a Healthy Society”</w:t>
      </w:r>
    </w:p>
    <w:p w14:paraId="75B7A234" w14:textId="77777777" w:rsidR="001244D5" w:rsidRPr="0090640C" w:rsidRDefault="001244D5" w:rsidP="00922386">
      <w:pPr>
        <w:ind w:right="4"/>
        <w:jc w:val="both"/>
        <w:rPr>
          <w:rFonts w:ascii="Calibri" w:hAnsi="Calibri"/>
          <w:bCs/>
          <w:sz w:val="22"/>
          <w:szCs w:val="22"/>
        </w:rPr>
      </w:pPr>
    </w:p>
    <w:p w14:paraId="20D6A82B" w14:textId="77777777" w:rsidR="005000BB" w:rsidRDefault="001244D5" w:rsidP="005000BB">
      <w:pPr>
        <w:spacing w:after="120" w:line="241" w:lineRule="atLeast"/>
        <w:jc w:val="both"/>
        <w:rPr>
          <w:rFonts w:ascii="Calibri" w:hAnsi="Calibri"/>
          <w:sz w:val="22"/>
          <w:szCs w:val="22"/>
        </w:rPr>
      </w:pPr>
      <w:r w:rsidRPr="005000BB">
        <w:rPr>
          <w:rFonts w:ascii="Calibri" w:hAnsi="Calibri"/>
          <w:b/>
          <w:sz w:val="26"/>
          <w:szCs w:val="26"/>
        </w:rPr>
        <w:t>Our Mission</w:t>
      </w:r>
      <w:r w:rsidR="0084616D" w:rsidRPr="00B010C3">
        <w:rPr>
          <w:rFonts w:ascii="Calibri" w:hAnsi="Calibri"/>
          <w:sz w:val="22"/>
          <w:szCs w:val="22"/>
        </w:rPr>
        <w:t>:</w:t>
      </w:r>
      <w:r w:rsidR="00B010C3" w:rsidRPr="00B010C3">
        <w:rPr>
          <w:rFonts w:ascii="Calibri" w:hAnsi="Calibri"/>
          <w:sz w:val="22"/>
          <w:szCs w:val="22"/>
        </w:rPr>
        <w:t xml:space="preserve"> </w:t>
      </w:r>
    </w:p>
    <w:p w14:paraId="65FE3616" w14:textId="77777777" w:rsidR="00D809F0" w:rsidRDefault="00D809F0" w:rsidP="005000BB">
      <w:pPr>
        <w:ind w:firstLine="720"/>
        <w:jc w:val="both"/>
        <w:rPr>
          <w:rFonts w:ascii="Calibri" w:hAnsi="Calibri"/>
          <w:sz w:val="22"/>
          <w:szCs w:val="22"/>
        </w:rPr>
      </w:pPr>
      <w:r w:rsidRPr="00B010C3">
        <w:rPr>
          <w:rFonts w:ascii="Calibri" w:hAnsi="Calibri"/>
          <w:sz w:val="22"/>
          <w:szCs w:val="22"/>
        </w:rPr>
        <w:t>Founded in 1918, The Canadian Mental Health Association (CMHA) is a national charity that helps maintain and improve mental health for all Canadians. As the nation-wide leader and champion for mental health, CMHA helps people access the community resources they need to build resilience and support recovery from mental illness.</w:t>
      </w:r>
      <w:r w:rsidR="009A4712">
        <w:rPr>
          <w:rFonts w:ascii="Calibri" w:hAnsi="Calibri"/>
          <w:sz w:val="22"/>
          <w:szCs w:val="22"/>
        </w:rPr>
        <w:t xml:space="preserve"> </w:t>
      </w:r>
      <w:r w:rsidRPr="00B010C3">
        <w:rPr>
          <w:rFonts w:ascii="Calibri" w:hAnsi="Calibri"/>
          <w:sz w:val="22"/>
          <w:szCs w:val="22"/>
        </w:rPr>
        <w:t>In BC, mental health, substance use and addictive behaviour are within scope of the organization.</w:t>
      </w:r>
    </w:p>
    <w:p w14:paraId="646DDA3C" w14:textId="77777777" w:rsidR="009A4712" w:rsidRPr="00B010C3" w:rsidRDefault="009A4712" w:rsidP="009A4712">
      <w:pPr>
        <w:spacing w:line="240" w:lineRule="atLeast"/>
        <w:jc w:val="both"/>
        <w:rPr>
          <w:rFonts w:ascii="Calibri" w:hAnsi="Calibri"/>
          <w:sz w:val="22"/>
          <w:szCs w:val="22"/>
        </w:rPr>
      </w:pPr>
    </w:p>
    <w:p w14:paraId="655A0D61" w14:textId="77777777" w:rsidR="001244D5" w:rsidRPr="00632237" w:rsidRDefault="001244D5" w:rsidP="009A4712">
      <w:pPr>
        <w:autoSpaceDE w:val="0"/>
        <w:autoSpaceDN w:val="0"/>
        <w:adjustRightInd w:val="0"/>
        <w:spacing w:after="120" w:line="241" w:lineRule="atLeast"/>
        <w:jc w:val="both"/>
        <w:rPr>
          <w:rFonts w:ascii="Calibri" w:hAnsi="Calibri"/>
          <w:b/>
          <w:color w:val="000000"/>
          <w:sz w:val="22"/>
          <w:szCs w:val="22"/>
        </w:rPr>
      </w:pPr>
      <w:r w:rsidRPr="00632237">
        <w:rPr>
          <w:rFonts w:ascii="Calibri" w:hAnsi="Calibri"/>
          <w:b/>
          <w:color w:val="000000"/>
          <w:sz w:val="26"/>
          <w:szCs w:val="26"/>
        </w:rPr>
        <w:t>CMHA South Cariboo Branch believes in</w:t>
      </w:r>
      <w:r w:rsidRPr="00632237">
        <w:rPr>
          <w:rFonts w:ascii="Calibri" w:hAnsi="Calibri"/>
          <w:b/>
          <w:color w:val="000000"/>
          <w:sz w:val="22"/>
          <w:szCs w:val="22"/>
        </w:rPr>
        <w:t>:</w:t>
      </w:r>
    </w:p>
    <w:p w14:paraId="4AC03D6C" w14:textId="77777777" w:rsidR="0084616D" w:rsidRPr="00470819" w:rsidRDefault="001244D5" w:rsidP="007D4191">
      <w:pPr>
        <w:pStyle w:val="ListParagraph"/>
        <w:numPr>
          <w:ilvl w:val="0"/>
          <w:numId w:val="9"/>
        </w:numPr>
        <w:autoSpaceDE w:val="0"/>
        <w:autoSpaceDN w:val="0"/>
        <w:adjustRightInd w:val="0"/>
        <w:jc w:val="both"/>
        <w:rPr>
          <w:rFonts w:ascii="Calibri" w:hAnsi="Calibri"/>
          <w:color w:val="000000"/>
          <w:sz w:val="22"/>
          <w:szCs w:val="22"/>
        </w:rPr>
      </w:pPr>
      <w:r w:rsidRPr="00470819">
        <w:rPr>
          <w:rFonts w:ascii="Calibri" w:hAnsi="Calibri"/>
          <w:color w:val="000000"/>
          <w:sz w:val="22"/>
          <w:szCs w:val="22"/>
        </w:rPr>
        <w:t>Social justice</w:t>
      </w:r>
    </w:p>
    <w:p w14:paraId="4C012363" w14:textId="77777777" w:rsidR="0084616D" w:rsidRPr="00470819" w:rsidRDefault="001244D5" w:rsidP="007D4191">
      <w:pPr>
        <w:pStyle w:val="ListParagraph"/>
        <w:numPr>
          <w:ilvl w:val="0"/>
          <w:numId w:val="9"/>
        </w:numPr>
        <w:autoSpaceDE w:val="0"/>
        <w:autoSpaceDN w:val="0"/>
        <w:adjustRightInd w:val="0"/>
        <w:jc w:val="both"/>
        <w:rPr>
          <w:rFonts w:ascii="Calibri" w:hAnsi="Calibri"/>
          <w:color w:val="000000"/>
          <w:sz w:val="22"/>
          <w:szCs w:val="22"/>
        </w:rPr>
      </w:pPr>
      <w:r w:rsidRPr="00470819">
        <w:rPr>
          <w:rFonts w:ascii="Calibri" w:hAnsi="Calibri"/>
          <w:color w:val="000000"/>
          <w:sz w:val="22"/>
          <w:szCs w:val="22"/>
        </w:rPr>
        <w:t>Individual and collective responsibility</w:t>
      </w:r>
    </w:p>
    <w:p w14:paraId="62B76DEC" w14:textId="77777777" w:rsidR="0084616D" w:rsidRPr="00470819" w:rsidRDefault="001244D5" w:rsidP="007D4191">
      <w:pPr>
        <w:pStyle w:val="ListParagraph"/>
        <w:numPr>
          <w:ilvl w:val="0"/>
          <w:numId w:val="9"/>
        </w:numPr>
        <w:autoSpaceDE w:val="0"/>
        <w:autoSpaceDN w:val="0"/>
        <w:adjustRightInd w:val="0"/>
        <w:jc w:val="both"/>
        <w:rPr>
          <w:rFonts w:ascii="Calibri" w:hAnsi="Calibri"/>
          <w:color w:val="000000"/>
          <w:sz w:val="22"/>
          <w:szCs w:val="22"/>
        </w:rPr>
      </w:pPr>
      <w:r w:rsidRPr="00470819">
        <w:rPr>
          <w:rFonts w:ascii="Calibri" w:hAnsi="Calibri"/>
          <w:color w:val="000000"/>
          <w:sz w:val="22"/>
          <w:szCs w:val="22"/>
        </w:rPr>
        <w:t>Access to appropriate and adequate resources and supports</w:t>
      </w:r>
    </w:p>
    <w:p w14:paraId="3200D239" w14:textId="77777777" w:rsidR="0084616D" w:rsidRPr="00470819" w:rsidRDefault="001244D5" w:rsidP="007D4191">
      <w:pPr>
        <w:pStyle w:val="ListParagraph"/>
        <w:numPr>
          <w:ilvl w:val="0"/>
          <w:numId w:val="9"/>
        </w:numPr>
        <w:autoSpaceDE w:val="0"/>
        <w:autoSpaceDN w:val="0"/>
        <w:adjustRightInd w:val="0"/>
        <w:jc w:val="both"/>
        <w:rPr>
          <w:rFonts w:ascii="Calibri" w:hAnsi="Calibri"/>
          <w:color w:val="000000"/>
          <w:sz w:val="22"/>
          <w:szCs w:val="22"/>
        </w:rPr>
      </w:pPr>
      <w:r w:rsidRPr="00470819">
        <w:rPr>
          <w:rFonts w:ascii="Calibri" w:hAnsi="Calibri"/>
          <w:color w:val="000000"/>
          <w:sz w:val="22"/>
          <w:szCs w:val="22"/>
        </w:rPr>
        <w:t>Self-determination</w:t>
      </w:r>
    </w:p>
    <w:p w14:paraId="648DA63A" w14:textId="77777777" w:rsidR="0084616D" w:rsidRPr="00470819" w:rsidRDefault="0056316B" w:rsidP="007D4191">
      <w:pPr>
        <w:pStyle w:val="ListParagraph"/>
        <w:numPr>
          <w:ilvl w:val="0"/>
          <w:numId w:val="9"/>
        </w:numPr>
        <w:autoSpaceDE w:val="0"/>
        <w:autoSpaceDN w:val="0"/>
        <w:adjustRightInd w:val="0"/>
        <w:jc w:val="both"/>
        <w:rPr>
          <w:rFonts w:ascii="Calibri" w:hAnsi="Calibri"/>
          <w:color w:val="000000"/>
          <w:sz w:val="22"/>
          <w:szCs w:val="22"/>
        </w:rPr>
      </w:pPr>
      <w:r w:rsidRPr="00470819">
        <w:rPr>
          <w:rFonts w:ascii="Calibri" w:hAnsi="Calibri"/>
          <w:color w:val="000000"/>
          <w:sz w:val="22"/>
          <w:szCs w:val="22"/>
        </w:rPr>
        <w:t>Maximum community inclusion</w:t>
      </w:r>
    </w:p>
    <w:p w14:paraId="292EF0E3" w14:textId="77777777" w:rsidR="00DF0FEF" w:rsidRPr="00470819" w:rsidRDefault="001244D5" w:rsidP="007D4191">
      <w:pPr>
        <w:pStyle w:val="ListParagraph"/>
        <w:numPr>
          <w:ilvl w:val="0"/>
          <w:numId w:val="9"/>
        </w:numPr>
        <w:autoSpaceDE w:val="0"/>
        <w:autoSpaceDN w:val="0"/>
        <w:adjustRightInd w:val="0"/>
        <w:jc w:val="both"/>
        <w:rPr>
          <w:rFonts w:ascii="Calibri" w:hAnsi="Calibri"/>
          <w:color w:val="000000"/>
          <w:sz w:val="22"/>
          <w:szCs w:val="22"/>
        </w:rPr>
      </w:pPr>
      <w:r w:rsidRPr="00470819">
        <w:rPr>
          <w:rFonts w:ascii="Calibri" w:hAnsi="Calibri"/>
          <w:color w:val="000000"/>
          <w:sz w:val="22"/>
          <w:szCs w:val="22"/>
        </w:rPr>
        <w:t>Working</w:t>
      </w:r>
      <w:r w:rsidR="00DF0FEF" w:rsidRPr="00470819">
        <w:rPr>
          <w:rFonts w:ascii="Calibri" w:hAnsi="Calibri"/>
          <w:color w:val="000000"/>
          <w:sz w:val="22"/>
          <w:szCs w:val="22"/>
        </w:rPr>
        <w:t xml:space="preserve"> collaboratively with our community partners</w:t>
      </w:r>
    </w:p>
    <w:p w14:paraId="08DC0AF0" w14:textId="77777777" w:rsidR="0056316B" w:rsidRPr="0090640C" w:rsidRDefault="0056316B" w:rsidP="00922386">
      <w:pPr>
        <w:autoSpaceDE w:val="0"/>
        <w:autoSpaceDN w:val="0"/>
        <w:adjustRightInd w:val="0"/>
        <w:spacing w:line="241" w:lineRule="atLeast"/>
        <w:ind w:right="4"/>
        <w:jc w:val="both"/>
        <w:rPr>
          <w:rFonts w:ascii="Calibri" w:hAnsi="Calibri"/>
          <w:color w:val="000000"/>
          <w:sz w:val="22"/>
          <w:szCs w:val="22"/>
        </w:rPr>
      </w:pPr>
    </w:p>
    <w:p w14:paraId="7C9C3DD3" w14:textId="77777777" w:rsidR="00EE3BF5" w:rsidRPr="00632237" w:rsidRDefault="00DF0FEF" w:rsidP="009A4712">
      <w:pPr>
        <w:autoSpaceDE w:val="0"/>
        <w:autoSpaceDN w:val="0"/>
        <w:adjustRightInd w:val="0"/>
        <w:spacing w:after="120" w:line="241" w:lineRule="atLeast"/>
        <w:jc w:val="both"/>
        <w:rPr>
          <w:rFonts w:ascii="Calibri" w:hAnsi="Calibri"/>
          <w:b/>
          <w:color w:val="000000"/>
          <w:sz w:val="26"/>
          <w:szCs w:val="26"/>
        </w:rPr>
      </w:pPr>
      <w:r w:rsidRPr="00632237">
        <w:rPr>
          <w:rFonts w:ascii="Calibri" w:hAnsi="Calibri"/>
          <w:b/>
          <w:color w:val="000000"/>
          <w:sz w:val="26"/>
          <w:szCs w:val="26"/>
        </w:rPr>
        <w:t>Geographic Catchment area</w:t>
      </w:r>
      <w:r w:rsidR="00EE3BF5" w:rsidRPr="00632237">
        <w:rPr>
          <w:rFonts w:ascii="Calibri" w:hAnsi="Calibri"/>
          <w:b/>
          <w:color w:val="000000"/>
          <w:sz w:val="26"/>
          <w:szCs w:val="26"/>
        </w:rPr>
        <w:t>:</w:t>
      </w:r>
    </w:p>
    <w:p w14:paraId="10FCC10A" w14:textId="77777777" w:rsidR="0056316B" w:rsidRPr="00470819" w:rsidRDefault="00DF0FEF" w:rsidP="005000BB">
      <w:pPr>
        <w:autoSpaceDE w:val="0"/>
        <w:autoSpaceDN w:val="0"/>
        <w:adjustRightInd w:val="0"/>
        <w:ind w:firstLine="720"/>
        <w:rPr>
          <w:rFonts w:ascii="Calibri" w:hAnsi="Calibri"/>
          <w:sz w:val="22"/>
          <w:szCs w:val="22"/>
        </w:rPr>
      </w:pPr>
      <w:r w:rsidRPr="00470819">
        <w:rPr>
          <w:rFonts w:ascii="Calibri" w:hAnsi="Calibri"/>
          <w:sz w:val="22"/>
          <w:szCs w:val="22"/>
        </w:rPr>
        <w:t>The South Cariboo is a sub-region of the Cariboo Regional District in the Interior of British Columbia. Its main population center is the District Municipality of 100 Mile House, a community of approximately 2,000 residents. An additional 1</w:t>
      </w:r>
      <w:r w:rsidR="009B60C4" w:rsidRPr="00470819">
        <w:rPr>
          <w:rFonts w:ascii="Calibri" w:hAnsi="Calibri"/>
          <w:sz w:val="22"/>
          <w:szCs w:val="22"/>
        </w:rPr>
        <w:t>8</w:t>
      </w:r>
      <w:r w:rsidRPr="00470819">
        <w:rPr>
          <w:rFonts w:ascii="Calibri" w:hAnsi="Calibri"/>
          <w:sz w:val="22"/>
          <w:szCs w:val="22"/>
        </w:rPr>
        <w:t xml:space="preserve">,000 people live in the South Cariboo. </w:t>
      </w:r>
      <w:r w:rsidR="00EE3BF5" w:rsidRPr="00470819">
        <w:rPr>
          <w:rFonts w:ascii="Calibri" w:hAnsi="Calibri"/>
          <w:sz w:val="22"/>
          <w:szCs w:val="22"/>
        </w:rPr>
        <w:t xml:space="preserve"> </w:t>
      </w:r>
      <w:r w:rsidRPr="00470819">
        <w:rPr>
          <w:rFonts w:ascii="Calibri" w:hAnsi="Calibri"/>
          <w:sz w:val="22"/>
          <w:szCs w:val="22"/>
        </w:rPr>
        <w:t xml:space="preserve">The South Cariboo boundaries are roughly described as 70 </w:t>
      </w:r>
      <w:r w:rsidR="00BA38A3" w:rsidRPr="00470819">
        <w:rPr>
          <w:rFonts w:ascii="Calibri" w:hAnsi="Calibri"/>
          <w:sz w:val="22"/>
          <w:szCs w:val="22"/>
        </w:rPr>
        <w:t>Mile House in the South to Lac l</w:t>
      </w:r>
      <w:r w:rsidRPr="00470819">
        <w:rPr>
          <w:rFonts w:ascii="Calibri" w:hAnsi="Calibri"/>
          <w:sz w:val="22"/>
          <w:szCs w:val="22"/>
        </w:rPr>
        <w:t>a Hache in the North, and the Fraser River to the West to Lac des Roches and Mahood Lake to the East. The region includes 100 Mile House and many smaller communities such as Fo</w:t>
      </w:r>
      <w:r w:rsidR="00BA38A3" w:rsidRPr="00470819">
        <w:rPr>
          <w:rFonts w:ascii="Calibri" w:hAnsi="Calibri"/>
          <w:sz w:val="22"/>
          <w:szCs w:val="22"/>
        </w:rPr>
        <w:t>rest Grove, Buffalo Creek, Lac l</w:t>
      </w:r>
      <w:r w:rsidRPr="00470819">
        <w:rPr>
          <w:rFonts w:ascii="Calibri" w:hAnsi="Calibri"/>
          <w:sz w:val="22"/>
          <w:szCs w:val="22"/>
        </w:rPr>
        <w:t>a Hache, 108 Mile Ranch, Lone Butte, Sheridan Lake, Bridge Lake, and Watch Lake/Green Lake</w:t>
      </w:r>
      <w:r w:rsidR="0056316B" w:rsidRPr="00470819">
        <w:rPr>
          <w:rFonts w:ascii="Calibri" w:hAnsi="Calibri"/>
          <w:sz w:val="22"/>
          <w:szCs w:val="22"/>
        </w:rPr>
        <w:t>.</w:t>
      </w:r>
    </w:p>
    <w:p w14:paraId="4B865A00" w14:textId="77777777" w:rsidR="0056316B" w:rsidRPr="00470819" w:rsidRDefault="0056316B" w:rsidP="00922386">
      <w:pPr>
        <w:autoSpaceDE w:val="0"/>
        <w:autoSpaceDN w:val="0"/>
        <w:adjustRightInd w:val="0"/>
        <w:spacing w:line="241" w:lineRule="atLeast"/>
        <w:ind w:left="-720" w:right="-563"/>
        <w:jc w:val="both"/>
        <w:rPr>
          <w:rFonts w:ascii="Calibri" w:hAnsi="Calibri"/>
          <w:sz w:val="22"/>
          <w:szCs w:val="22"/>
        </w:rPr>
      </w:pPr>
    </w:p>
    <w:p w14:paraId="7C3782C5" w14:textId="77777777" w:rsidR="004C33BB" w:rsidRPr="0090640C" w:rsidRDefault="004C33BB" w:rsidP="00922386">
      <w:pPr>
        <w:autoSpaceDE w:val="0"/>
        <w:autoSpaceDN w:val="0"/>
        <w:adjustRightInd w:val="0"/>
        <w:spacing w:line="241" w:lineRule="atLeast"/>
        <w:ind w:left="-720" w:right="-563"/>
        <w:jc w:val="both"/>
        <w:rPr>
          <w:rStyle w:val="A3"/>
          <w:rFonts w:ascii="Calibri" w:hAnsi="Calibri"/>
          <w:sz w:val="22"/>
          <w:szCs w:val="22"/>
          <w:highlight w:val="yellow"/>
        </w:rPr>
      </w:pPr>
    </w:p>
    <w:p w14:paraId="78A0B86C" w14:textId="77777777" w:rsidR="0056316B" w:rsidRPr="00470819" w:rsidRDefault="007D4191" w:rsidP="00922386">
      <w:pPr>
        <w:autoSpaceDE w:val="0"/>
        <w:autoSpaceDN w:val="0"/>
        <w:adjustRightInd w:val="0"/>
        <w:spacing w:line="241" w:lineRule="atLeast"/>
        <w:ind w:left="-720" w:right="-563"/>
        <w:jc w:val="both"/>
        <w:rPr>
          <w:rFonts w:ascii="Calibri" w:hAnsi="Calibri"/>
          <w:sz w:val="18"/>
          <w:szCs w:val="18"/>
        </w:rPr>
      </w:pPr>
      <w:r w:rsidRPr="00470819">
        <w:rPr>
          <w:rFonts w:ascii="Calibri" w:hAnsi="Calibri"/>
          <w:noProof/>
          <w:sz w:val="18"/>
          <w:szCs w:val="18"/>
          <w:lang w:val="en-CA" w:eastAsia="en-CA"/>
        </w:rPr>
        <w:drawing>
          <wp:anchor distT="0" distB="0" distL="114300" distR="114300" simplePos="0" relativeHeight="251671552" behindDoc="0" locked="0" layoutInCell="1" allowOverlap="1" wp14:anchorId="0924AC62" wp14:editId="5EF5E55F">
            <wp:simplePos x="0" y="0"/>
            <wp:positionH relativeFrom="column">
              <wp:posOffset>1238250</wp:posOffset>
            </wp:positionH>
            <wp:positionV relativeFrom="paragraph">
              <wp:posOffset>88900</wp:posOffset>
            </wp:positionV>
            <wp:extent cx="2251710" cy="2238375"/>
            <wp:effectExtent l="0" t="0" r="0" b="9525"/>
            <wp:wrapSquare wrapText="bothSides"/>
            <wp:docPr id="27" name="Picture 27" descr="southcariboo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southcaribooma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51710" cy="2238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6316B" w:rsidRPr="00470819">
        <w:rPr>
          <w:rFonts w:ascii="Calibri" w:hAnsi="Calibri"/>
          <w:sz w:val="18"/>
          <w:szCs w:val="18"/>
        </w:rPr>
        <w:t xml:space="preserve"> </w:t>
      </w:r>
    </w:p>
    <w:p w14:paraId="48D006FD" w14:textId="77777777" w:rsidR="0056316B" w:rsidRPr="00470819" w:rsidRDefault="0056316B" w:rsidP="00922386">
      <w:pPr>
        <w:ind w:left="-720" w:right="-563"/>
        <w:jc w:val="both"/>
        <w:rPr>
          <w:rStyle w:val="A3"/>
          <w:rFonts w:ascii="Calibri" w:hAnsi="Calibri"/>
          <w:b/>
          <w:sz w:val="22"/>
          <w:szCs w:val="22"/>
          <w:highlight w:val="yellow"/>
        </w:rPr>
      </w:pPr>
    </w:p>
    <w:p w14:paraId="6FA8E635" w14:textId="77777777" w:rsidR="0056316B" w:rsidRPr="00470819" w:rsidRDefault="0056316B" w:rsidP="00922386">
      <w:pPr>
        <w:ind w:left="-720" w:right="-563"/>
        <w:jc w:val="both"/>
        <w:rPr>
          <w:rStyle w:val="A3"/>
          <w:rFonts w:ascii="Calibri" w:hAnsi="Calibri"/>
          <w:b/>
          <w:sz w:val="22"/>
          <w:szCs w:val="22"/>
          <w:highlight w:val="yellow"/>
        </w:rPr>
      </w:pPr>
    </w:p>
    <w:p w14:paraId="3D947857" w14:textId="77777777" w:rsidR="0056316B" w:rsidRPr="00470819" w:rsidRDefault="0056316B" w:rsidP="00922386">
      <w:pPr>
        <w:ind w:left="-720" w:right="-563"/>
        <w:jc w:val="both"/>
        <w:rPr>
          <w:rStyle w:val="A3"/>
          <w:rFonts w:ascii="Calibri" w:hAnsi="Calibri"/>
          <w:b/>
          <w:sz w:val="22"/>
          <w:szCs w:val="22"/>
          <w:highlight w:val="yellow"/>
        </w:rPr>
      </w:pPr>
    </w:p>
    <w:p w14:paraId="03D96977" w14:textId="77777777" w:rsidR="0056316B" w:rsidRPr="00470819" w:rsidRDefault="0056316B" w:rsidP="00922386">
      <w:pPr>
        <w:ind w:left="-720" w:right="-563"/>
        <w:jc w:val="both"/>
        <w:rPr>
          <w:rStyle w:val="A3"/>
          <w:rFonts w:ascii="Calibri" w:hAnsi="Calibri"/>
          <w:b/>
          <w:sz w:val="22"/>
          <w:szCs w:val="22"/>
          <w:highlight w:val="yellow"/>
        </w:rPr>
      </w:pPr>
    </w:p>
    <w:p w14:paraId="46AFB520" w14:textId="77777777" w:rsidR="0056316B" w:rsidRPr="00470819" w:rsidRDefault="0056316B" w:rsidP="00922386">
      <w:pPr>
        <w:ind w:left="-720" w:right="-563"/>
        <w:jc w:val="both"/>
        <w:rPr>
          <w:rStyle w:val="A3"/>
          <w:rFonts w:ascii="Calibri" w:hAnsi="Calibri"/>
          <w:b/>
          <w:sz w:val="22"/>
          <w:szCs w:val="22"/>
          <w:highlight w:val="yellow"/>
        </w:rPr>
      </w:pPr>
    </w:p>
    <w:p w14:paraId="5DC45D9F" w14:textId="77777777" w:rsidR="00104316" w:rsidRPr="0090640C" w:rsidRDefault="00104316" w:rsidP="00922386">
      <w:pPr>
        <w:pStyle w:val="NormalWeb"/>
        <w:spacing w:before="0" w:beforeAutospacing="0" w:after="0" w:afterAutospacing="0"/>
        <w:ind w:left="-567"/>
        <w:jc w:val="both"/>
        <w:rPr>
          <w:rFonts w:ascii="Calibri" w:hAnsi="Calibri"/>
          <w:sz w:val="22"/>
          <w:szCs w:val="22"/>
        </w:rPr>
      </w:pPr>
    </w:p>
    <w:p w14:paraId="51488429" w14:textId="77777777" w:rsidR="009B60C4" w:rsidRPr="00470819" w:rsidRDefault="009B60C4" w:rsidP="00922386">
      <w:pPr>
        <w:ind w:right="-563"/>
        <w:jc w:val="both"/>
        <w:rPr>
          <w:rStyle w:val="A3"/>
          <w:rFonts w:ascii="Calibri" w:hAnsi="Calibri"/>
          <w:b/>
          <w:sz w:val="22"/>
          <w:szCs w:val="22"/>
        </w:rPr>
      </w:pPr>
    </w:p>
    <w:p w14:paraId="66030C35" w14:textId="77777777" w:rsidR="00115096" w:rsidRPr="00470819" w:rsidRDefault="00115096" w:rsidP="00115096">
      <w:pPr>
        <w:pStyle w:val="NormalWeb"/>
        <w:spacing w:before="0" w:beforeAutospacing="0" w:after="0" w:afterAutospacing="0"/>
        <w:ind w:left="-567"/>
        <w:jc w:val="both"/>
        <w:rPr>
          <w:rStyle w:val="A3"/>
          <w:rFonts w:ascii="Calibri" w:hAnsi="Calibri"/>
          <w:b/>
          <w:sz w:val="22"/>
          <w:szCs w:val="22"/>
        </w:rPr>
      </w:pPr>
      <w:r w:rsidRPr="00470819">
        <w:rPr>
          <w:rStyle w:val="A3"/>
          <w:rFonts w:ascii="Calibri" w:hAnsi="Calibri"/>
          <w:b/>
          <w:i/>
          <w:sz w:val="22"/>
          <w:szCs w:val="22"/>
        </w:rPr>
        <w:tab/>
      </w:r>
    </w:p>
    <w:p w14:paraId="1DF83C00" w14:textId="77777777" w:rsidR="005A2940" w:rsidRPr="0090640C" w:rsidRDefault="005A2940" w:rsidP="00922386">
      <w:pPr>
        <w:ind w:right="-563"/>
        <w:jc w:val="both"/>
        <w:rPr>
          <w:rStyle w:val="A3"/>
          <w:rFonts w:ascii="Calibri" w:hAnsi="Calibri"/>
          <w:sz w:val="22"/>
          <w:szCs w:val="22"/>
        </w:rPr>
      </w:pPr>
    </w:p>
    <w:p w14:paraId="5722914F" w14:textId="77777777" w:rsidR="005A2940" w:rsidRPr="0090640C" w:rsidRDefault="005A2940" w:rsidP="00922386">
      <w:pPr>
        <w:ind w:right="-563"/>
        <w:jc w:val="both"/>
        <w:rPr>
          <w:rStyle w:val="A3"/>
          <w:rFonts w:ascii="Calibri" w:hAnsi="Calibri"/>
          <w:sz w:val="22"/>
          <w:szCs w:val="22"/>
        </w:rPr>
      </w:pPr>
    </w:p>
    <w:p w14:paraId="642D5E36" w14:textId="77777777" w:rsidR="005A2940" w:rsidRPr="0090640C" w:rsidRDefault="005A2940" w:rsidP="00922386">
      <w:pPr>
        <w:ind w:right="-563"/>
        <w:jc w:val="both"/>
        <w:rPr>
          <w:rStyle w:val="A3"/>
          <w:rFonts w:ascii="Calibri" w:hAnsi="Calibri"/>
          <w:sz w:val="22"/>
          <w:szCs w:val="22"/>
        </w:rPr>
      </w:pPr>
    </w:p>
    <w:p w14:paraId="3B8427A4" w14:textId="77777777" w:rsidR="005A2940" w:rsidRPr="0090640C" w:rsidRDefault="005A2940" w:rsidP="00922386">
      <w:pPr>
        <w:ind w:right="-563"/>
        <w:jc w:val="both"/>
        <w:rPr>
          <w:rStyle w:val="A3"/>
          <w:rFonts w:ascii="Calibri" w:hAnsi="Calibri"/>
          <w:sz w:val="22"/>
          <w:szCs w:val="22"/>
        </w:rPr>
      </w:pPr>
    </w:p>
    <w:p w14:paraId="57F1993D" w14:textId="77777777" w:rsidR="00513785" w:rsidRDefault="00513785" w:rsidP="00922386">
      <w:pPr>
        <w:ind w:right="-563"/>
        <w:jc w:val="both"/>
        <w:rPr>
          <w:rStyle w:val="A3"/>
          <w:rFonts w:ascii="Calibri" w:hAnsi="Calibri"/>
          <w:sz w:val="22"/>
          <w:szCs w:val="22"/>
        </w:rPr>
      </w:pPr>
    </w:p>
    <w:p w14:paraId="6A90B11E" w14:textId="77777777" w:rsidR="000A3450" w:rsidRPr="0030760D" w:rsidRDefault="00AD0E48" w:rsidP="00922386">
      <w:pPr>
        <w:ind w:right="-563"/>
        <w:jc w:val="both"/>
        <w:rPr>
          <w:rStyle w:val="A3"/>
          <w:rFonts w:ascii="Calibri" w:hAnsi="Calibri"/>
          <w:b/>
          <w:sz w:val="26"/>
          <w:szCs w:val="26"/>
        </w:rPr>
      </w:pPr>
      <w:r w:rsidRPr="0030760D">
        <w:rPr>
          <w:rStyle w:val="A3"/>
          <w:rFonts w:ascii="Calibri" w:hAnsi="Calibri"/>
          <w:b/>
          <w:sz w:val="26"/>
          <w:szCs w:val="26"/>
        </w:rPr>
        <w:lastRenderedPageBreak/>
        <w:t>Board Chair</w:t>
      </w:r>
      <w:r w:rsidR="00115096" w:rsidRPr="0030760D">
        <w:rPr>
          <w:rStyle w:val="A3"/>
          <w:rFonts w:ascii="Calibri" w:hAnsi="Calibri"/>
          <w:b/>
          <w:sz w:val="26"/>
          <w:szCs w:val="26"/>
        </w:rPr>
        <w:t>’s Report:</w:t>
      </w:r>
    </w:p>
    <w:p w14:paraId="4BE7C4AF" w14:textId="77777777" w:rsidR="00AD0E48" w:rsidRPr="0030760D" w:rsidRDefault="00AD0E48" w:rsidP="00AD0E48">
      <w:pPr>
        <w:ind w:right="-563" w:firstLine="720"/>
        <w:jc w:val="both"/>
        <w:rPr>
          <w:rStyle w:val="A3"/>
          <w:rFonts w:ascii="Calibri" w:hAnsi="Calibri"/>
          <w:sz w:val="22"/>
          <w:szCs w:val="22"/>
        </w:rPr>
      </w:pPr>
      <w:r w:rsidRPr="0030760D">
        <w:rPr>
          <w:rStyle w:val="A3"/>
          <w:rFonts w:ascii="Calibri" w:hAnsi="Calibri"/>
          <w:sz w:val="22"/>
          <w:szCs w:val="22"/>
        </w:rPr>
        <w:t xml:space="preserve">So much has happened this year, yet it has gone by so fast. I can hardly believe we are approaching another AGM, as the last seems like only yesterday. Perhaps, this feeling is amplified by this being my first year as chair of this board. I have had a steep learning curve this year but am so grateful for all of the help from my fellow board members, from our Executive Director and from the staff. I couldn’t have managed without any of them this year. </w:t>
      </w:r>
    </w:p>
    <w:p w14:paraId="15713FEC" w14:textId="77777777" w:rsidR="00AD0E48" w:rsidRPr="0030760D" w:rsidRDefault="00AD0E48" w:rsidP="00AD0E48">
      <w:pPr>
        <w:ind w:right="-563" w:firstLine="720"/>
        <w:jc w:val="both"/>
        <w:rPr>
          <w:rStyle w:val="A3"/>
          <w:rFonts w:ascii="Calibri" w:hAnsi="Calibri"/>
          <w:sz w:val="22"/>
          <w:szCs w:val="22"/>
        </w:rPr>
      </w:pPr>
      <w:r w:rsidRPr="0030760D">
        <w:rPr>
          <w:rStyle w:val="A3"/>
          <w:rFonts w:ascii="Calibri" w:hAnsi="Calibri"/>
          <w:sz w:val="22"/>
          <w:szCs w:val="22"/>
        </w:rPr>
        <w:t xml:space="preserve">This year, we welcomed two new board members, Rick Meyer and Kim Stokes. I am so appreciative of their contributions at the meetings and am looking forward to working with them in this next year on new projects and efforts. </w:t>
      </w:r>
    </w:p>
    <w:p w14:paraId="34AE0C1D" w14:textId="77777777" w:rsidR="00AD0E48" w:rsidRPr="0030760D" w:rsidRDefault="00AD0E48" w:rsidP="00AD0E48">
      <w:pPr>
        <w:ind w:right="-563" w:firstLine="720"/>
        <w:jc w:val="both"/>
        <w:rPr>
          <w:rStyle w:val="A3"/>
          <w:rFonts w:ascii="Calibri" w:hAnsi="Calibri"/>
          <w:sz w:val="22"/>
          <w:szCs w:val="22"/>
        </w:rPr>
      </w:pPr>
      <w:r w:rsidRPr="0030760D">
        <w:rPr>
          <w:rStyle w:val="A3"/>
          <w:rFonts w:ascii="Calibri" w:hAnsi="Calibri"/>
          <w:sz w:val="22"/>
          <w:szCs w:val="22"/>
        </w:rPr>
        <w:t xml:space="preserve">This year has been one of embracing new opportunity while tying up loose ends on past opportunities. We were successful in entering discussions about a future transition housing project with BC Housing and were awarded two contracts that were in limbo after the closing of the 100 Mile House &amp; District Women’s Centre Society – the Safehouse program and the Stopping the Violence counselling program. </w:t>
      </w:r>
    </w:p>
    <w:p w14:paraId="14138409" w14:textId="77777777" w:rsidR="00AD0E48" w:rsidRPr="0030760D" w:rsidRDefault="00AD0E48" w:rsidP="00AD0E48">
      <w:pPr>
        <w:ind w:right="-563" w:firstLine="720"/>
        <w:jc w:val="both"/>
        <w:rPr>
          <w:rStyle w:val="A3"/>
          <w:rFonts w:ascii="Calibri" w:hAnsi="Calibri"/>
          <w:sz w:val="22"/>
          <w:szCs w:val="22"/>
        </w:rPr>
      </w:pPr>
      <w:r w:rsidRPr="0030760D">
        <w:rPr>
          <w:rStyle w:val="A3"/>
          <w:rFonts w:ascii="Calibri" w:hAnsi="Calibri"/>
          <w:sz w:val="22"/>
          <w:szCs w:val="22"/>
        </w:rPr>
        <w:t xml:space="preserve">My main focus this year has been working on healthy communication and a shared vision between board members, our Executive Director, our funders, and with our community. I feel we have achieved that – though it is always something that will need to be tended to and considered as we move forward. </w:t>
      </w:r>
    </w:p>
    <w:p w14:paraId="4BBD1C65" w14:textId="77777777" w:rsidR="00AD0E48" w:rsidRPr="0030760D" w:rsidRDefault="00AD0E48" w:rsidP="00AD0E48">
      <w:pPr>
        <w:ind w:right="-563" w:firstLine="720"/>
        <w:jc w:val="both"/>
        <w:rPr>
          <w:rStyle w:val="A3"/>
          <w:rFonts w:ascii="Calibri" w:hAnsi="Calibri"/>
          <w:sz w:val="22"/>
          <w:szCs w:val="22"/>
        </w:rPr>
      </w:pPr>
      <w:r w:rsidRPr="0030760D">
        <w:rPr>
          <w:rStyle w:val="A3"/>
          <w:rFonts w:ascii="Calibri" w:hAnsi="Calibri"/>
          <w:sz w:val="22"/>
          <w:szCs w:val="22"/>
        </w:rPr>
        <w:t xml:space="preserve">This next year, I would like to see us bolster our board with additional directors, fundraising, and continue to explore the needs in our community related to mental health and wellness and the opportunities therein. </w:t>
      </w:r>
    </w:p>
    <w:p w14:paraId="30F72157" w14:textId="77777777" w:rsidR="009B60C4" w:rsidRPr="0030760D" w:rsidRDefault="00AD0E48" w:rsidP="00AD0E48">
      <w:pPr>
        <w:ind w:right="-563"/>
        <w:jc w:val="both"/>
        <w:rPr>
          <w:rStyle w:val="A3"/>
          <w:rFonts w:ascii="Calibri" w:hAnsi="Calibri"/>
          <w:b/>
          <w:sz w:val="24"/>
        </w:rPr>
      </w:pPr>
      <w:r w:rsidRPr="005000BB">
        <w:rPr>
          <w:rStyle w:val="A3"/>
          <w:rFonts w:ascii="Calibri" w:hAnsi="Calibri"/>
          <w:b/>
          <w:sz w:val="24"/>
        </w:rPr>
        <w:t>Kimberly Vance-Lundsbye</w:t>
      </w:r>
      <w:r w:rsidRPr="0030760D">
        <w:rPr>
          <w:rStyle w:val="A3"/>
          <w:rFonts w:ascii="Calibri" w:hAnsi="Calibri"/>
          <w:sz w:val="22"/>
          <w:szCs w:val="22"/>
        </w:rPr>
        <w:t xml:space="preserve">, </w:t>
      </w:r>
      <w:r w:rsidR="00217785" w:rsidRPr="0030760D">
        <w:rPr>
          <w:rStyle w:val="A3"/>
          <w:rFonts w:ascii="Calibri" w:hAnsi="Calibri"/>
          <w:b/>
          <w:sz w:val="24"/>
        </w:rPr>
        <w:t>Board Chair</w:t>
      </w:r>
    </w:p>
    <w:p w14:paraId="13C6C77F" w14:textId="77777777" w:rsidR="00217785" w:rsidRPr="0030760D" w:rsidRDefault="00217785" w:rsidP="00217785">
      <w:pPr>
        <w:ind w:right="-563"/>
        <w:jc w:val="both"/>
        <w:rPr>
          <w:rStyle w:val="A3"/>
          <w:rFonts w:ascii="Calibri" w:hAnsi="Calibri"/>
          <w:sz w:val="22"/>
          <w:szCs w:val="22"/>
        </w:rPr>
      </w:pPr>
    </w:p>
    <w:p w14:paraId="4BE01227" w14:textId="77777777" w:rsidR="00470819" w:rsidRPr="0030760D" w:rsidRDefault="00470819" w:rsidP="00470819">
      <w:pPr>
        <w:ind w:right="-563"/>
        <w:jc w:val="both"/>
        <w:rPr>
          <w:rStyle w:val="A3"/>
          <w:rFonts w:ascii="Calibri" w:hAnsi="Calibri" w:cs="Calibri"/>
          <w:b/>
          <w:sz w:val="26"/>
          <w:szCs w:val="26"/>
        </w:rPr>
      </w:pPr>
      <w:r w:rsidRPr="0030760D">
        <w:rPr>
          <w:rStyle w:val="A3"/>
          <w:rFonts w:ascii="Calibri" w:hAnsi="Calibri" w:cs="Calibri"/>
          <w:b/>
          <w:sz w:val="26"/>
          <w:szCs w:val="26"/>
        </w:rPr>
        <w:t>Executive Directors Report:</w:t>
      </w:r>
    </w:p>
    <w:p w14:paraId="6E2532CA" w14:textId="77777777" w:rsidR="003C6B71" w:rsidRPr="0030760D" w:rsidRDefault="003C6B71" w:rsidP="0057327E">
      <w:pPr>
        <w:ind w:firstLine="720"/>
        <w:rPr>
          <w:rFonts w:ascii="Calibri" w:hAnsi="Calibri" w:cs="Calibri"/>
          <w:iCs/>
          <w:sz w:val="22"/>
          <w:szCs w:val="22"/>
        </w:rPr>
      </w:pPr>
      <w:r w:rsidRPr="0030760D">
        <w:rPr>
          <w:rFonts w:ascii="Calibri" w:hAnsi="Calibri" w:cs="Calibri"/>
          <w:iCs/>
          <w:sz w:val="22"/>
          <w:szCs w:val="22"/>
        </w:rPr>
        <w:t xml:space="preserve">The June </w:t>
      </w:r>
      <w:r w:rsidR="00992779" w:rsidRPr="0030760D">
        <w:rPr>
          <w:rFonts w:ascii="Calibri" w:hAnsi="Calibri" w:cs="Calibri"/>
          <w:iCs/>
          <w:sz w:val="22"/>
          <w:szCs w:val="22"/>
        </w:rPr>
        <w:t>4</w:t>
      </w:r>
      <w:r w:rsidR="00992779" w:rsidRPr="0030760D">
        <w:rPr>
          <w:rFonts w:ascii="Calibri" w:hAnsi="Calibri" w:cs="Calibri"/>
          <w:iCs/>
          <w:sz w:val="22"/>
          <w:szCs w:val="22"/>
          <w:vertAlign w:val="superscript"/>
        </w:rPr>
        <w:t>th</w:t>
      </w:r>
      <w:r w:rsidRPr="0030760D">
        <w:rPr>
          <w:rFonts w:ascii="Calibri" w:hAnsi="Calibri" w:cs="Calibri"/>
          <w:iCs/>
          <w:sz w:val="22"/>
          <w:szCs w:val="22"/>
        </w:rPr>
        <w:t>, 201</w:t>
      </w:r>
      <w:r w:rsidR="00992779" w:rsidRPr="0030760D">
        <w:rPr>
          <w:rFonts w:ascii="Calibri" w:hAnsi="Calibri" w:cs="Calibri"/>
          <w:iCs/>
          <w:sz w:val="22"/>
          <w:szCs w:val="22"/>
        </w:rPr>
        <w:t>9</w:t>
      </w:r>
      <w:r w:rsidRPr="0030760D">
        <w:rPr>
          <w:rFonts w:ascii="Calibri" w:hAnsi="Calibri" w:cs="Calibri"/>
          <w:iCs/>
          <w:sz w:val="22"/>
          <w:szCs w:val="22"/>
        </w:rPr>
        <w:t xml:space="preserve"> Annual General Meeting provides an opportunity for our members to gather together and take a moment to look back upon and celebrate what we have accomplished over this past very busy year. </w:t>
      </w:r>
      <w:r w:rsidR="004D4C06" w:rsidRPr="0030760D">
        <w:rPr>
          <w:rFonts w:ascii="Calibri" w:hAnsi="Calibri" w:cs="Calibri"/>
          <w:iCs/>
          <w:sz w:val="22"/>
          <w:szCs w:val="22"/>
        </w:rPr>
        <w:t>H</w:t>
      </w:r>
      <w:r w:rsidR="006A1230" w:rsidRPr="0030760D">
        <w:rPr>
          <w:rFonts w:ascii="Calibri" w:hAnsi="Calibri" w:cs="Calibri"/>
          <w:iCs/>
          <w:sz w:val="22"/>
          <w:szCs w:val="22"/>
        </w:rPr>
        <w:t>ere are some highlights</w:t>
      </w:r>
      <w:r w:rsidRPr="0030760D">
        <w:rPr>
          <w:rFonts w:ascii="Calibri" w:hAnsi="Calibri" w:cs="Calibri"/>
          <w:iCs/>
          <w:sz w:val="22"/>
          <w:szCs w:val="22"/>
        </w:rPr>
        <w:t>:</w:t>
      </w:r>
    </w:p>
    <w:p w14:paraId="241A5A4F" w14:textId="77777777" w:rsidR="00992779" w:rsidRPr="0030760D" w:rsidRDefault="00B2538B" w:rsidP="003C2220">
      <w:pPr>
        <w:ind w:firstLine="720"/>
        <w:rPr>
          <w:rFonts w:ascii="Calibri" w:hAnsi="Calibri" w:cs="Calibri"/>
          <w:iCs/>
          <w:sz w:val="22"/>
          <w:szCs w:val="22"/>
        </w:rPr>
      </w:pPr>
      <w:r w:rsidRPr="0030760D">
        <w:rPr>
          <w:rFonts w:ascii="Calibri" w:hAnsi="Calibri" w:cs="Calibri"/>
          <w:b/>
          <w:iCs/>
          <w:sz w:val="22"/>
          <w:szCs w:val="22"/>
        </w:rPr>
        <w:t>Women’s Centre</w:t>
      </w:r>
      <w:r w:rsidRPr="0030760D">
        <w:rPr>
          <w:rFonts w:ascii="Calibri" w:hAnsi="Calibri" w:cs="Calibri"/>
          <w:iCs/>
          <w:sz w:val="22"/>
          <w:szCs w:val="22"/>
        </w:rPr>
        <w:t xml:space="preserve">: </w:t>
      </w:r>
      <w:r w:rsidR="00992779" w:rsidRPr="0030760D">
        <w:rPr>
          <w:rFonts w:ascii="Calibri" w:hAnsi="Calibri" w:cs="Calibri"/>
          <w:iCs/>
          <w:sz w:val="22"/>
          <w:szCs w:val="22"/>
        </w:rPr>
        <w:t xml:space="preserve">3 years </w:t>
      </w:r>
      <w:r w:rsidR="0042717C" w:rsidRPr="0030760D">
        <w:rPr>
          <w:rFonts w:ascii="Calibri" w:hAnsi="Calibri" w:cs="Calibri"/>
          <w:iCs/>
          <w:sz w:val="22"/>
          <w:szCs w:val="22"/>
        </w:rPr>
        <w:t>ago,</w:t>
      </w:r>
      <w:r w:rsidR="00992779" w:rsidRPr="0030760D">
        <w:rPr>
          <w:rFonts w:ascii="Calibri" w:hAnsi="Calibri" w:cs="Calibri"/>
          <w:iCs/>
          <w:sz w:val="22"/>
          <w:szCs w:val="22"/>
        </w:rPr>
        <w:t xml:space="preserve"> we agreed to </w:t>
      </w:r>
      <w:r w:rsidR="007169C8" w:rsidRPr="0030760D">
        <w:rPr>
          <w:rFonts w:ascii="Calibri" w:hAnsi="Calibri" w:cs="Calibri"/>
          <w:iCs/>
          <w:sz w:val="22"/>
          <w:szCs w:val="22"/>
        </w:rPr>
        <w:t xml:space="preserve">take on the work of </w:t>
      </w:r>
      <w:r w:rsidR="00992779" w:rsidRPr="0030760D">
        <w:rPr>
          <w:rFonts w:ascii="Calibri" w:hAnsi="Calibri" w:cs="Calibri"/>
          <w:iCs/>
          <w:sz w:val="22"/>
          <w:szCs w:val="22"/>
        </w:rPr>
        <w:t>provid</w:t>
      </w:r>
      <w:r w:rsidR="007169C8" w:rsidRPr="0030760D">
        <w:rPr>
          <w:rFonts w:ascii="Calibri" w:hAnsi="Calibri" w:cs="Calibri"/>
          <w:iCs/>
          <w:sz w:val="22"/>
          <w:szCs w:val="22"/>
        </w:rPr>
        <w:t>ing</w:t>
      </w:r>
      <w:r w:rsidR="00992779" w:rsidRPr="0030760D">
        <w:rPr>
          <w:rFonts w:ascii="Calibri" w:hAnsi="Calibri" w:cs="Calibri"/>
          <w:iCs/>
          <w:sz w:val="22"/>
          <w:szCs w:val="22"/>
        </w:rPr>
        <w:t xml:space="preserve"> management and governance for the 100 Mile House &amp; District Women’s Centre. </w:t>
      </w:r>
      <w:r w:rsidR="004D4C06" w:rsidRPr="0030760D">
        <w:rPr>
          <w:rFonts w:ascii="Calibri" w:hAnsi="Calibri" w:cs="Calibri"/>
          <w:iCs/>
          <w:sz w:val="22"/>
          <w:szCs w:val="22"/>
        </w:rPr>
        <w:t>We took</w:t>
      </w:r>
      <w:r w:rsidR="006A1230" w:rsidRPr="0030760D">
        <w:rPr>
          <w:rFonts w:ascii="Calibri" w:hAnsi="Calibri" w:cs="Calibri"/>
          <w:iCs/>
          <w:sz w:val="22"/>
          <w:szCs w:val="22"/>
        </w:rPr>
        <w:t xml:space="preserve"> this on as</w:t>
      </w:r>
      <w:r w:rsidR="00992779" w:rsidRPr="0030760D">
        <w:rPr>
          <w:rFonts w:ascii="Calibri" w:hAnsi="Calibri" w:cs="Calibri"/>
          <w:iCs/>
          <w:sz w:val="22"/>
          <w:szCs w:val="22"/>
        </w:rPr>
        <w:t xml:space="preserve"> a temporary measure, </w:t>
      </w:r>
      <w:r w:rsidR="007169C8" w:rsidRPr="0030760D">
        <w:rPr>
          <w:rFonts w:ascii="Calibri" w:hAnsi="Calibri" w:cs="Calibri"/>
          <w:iCs/>
          <w:sz w:val="22"/>
          <w:szCs w:val="22"/>
        </w:rPr>
        <w:t>understanding</w:t>
      </w:r>
      <w:r w:rsidR="004D4C06" w:rsidRPr="0030760D">
        <w:rPr>
          <w:rFonts w:ascii="Calibri" w:hAnsi="Calibri" w:cs="Calibri"/>
          <w:iCs/>
          <w:sz w:val="22"/>
          <w:szCs w:val="22"/>
        </w:rPr>
        <w:t xml:space="preserve"> that</w:t>
      </w:r>
      <w:r w:rsidR="006A1230" w:rsidRPr="0030760D">
        <w:rPr>
          <w:rFonts w:ascii="Calibri" w:hAnsi="Calibri" w:cs="Calibri"/>
          <w:iCs/>
          <w:sz w:val="22"/>
          <w:szCs w:val="22"/>
        </w:rPr>
        <w:t xml:space="preserve"> we would </w:t>
      </w:r>
      <w:r w:rsidR="004D4C06" w:rsidRPr="0030760D">
        <w:rPr>
          <w:rFonts w:ascii="Calibri" w:hAnsi="Calibri" w:cs="Calibri"/>
          <w:iCs/>
          <w:sz w:val="22"/>
          <w:szCs w:val="22"/>
        </w:rPr>
        <w:t xml:space="preserve">need to </w:t>
      </w:r>
      <w:r w:rsidR="006A1230" w:rsidRPr="0030760D">
        <w:rPr>
          <w:rFonts w:ascii="Calibri" w:hAnsi="Calibri" w:cs="Calibri"/>
          <w:iCs/>
          <w:sz w:val="22"/>
          <w:szCs w:val="22"/>
        </w:rPr>
        <w:t xml:space="preserve">take </w:t>
      </w:r>
      <w:r w:rsidR="004D4C06" w:rsidRPr="0030760D">
        <w:rPr>
          <w:rFonts w:ascii="Calibri" w:hAnsi="Calibri" w:cs="Calibri"/>
          <w:iCs/>
          <w:sz w:val="22"/>
          <w:szCs w:val="22"/>
        </w:rPr>
        <w:t>some</w:t>
      </w:r>
      <w:r w:rsidR="006A1230" w:rsidRPr="0030760D">
        <w:rPr>
          <w:rFonts w:ascii="Calibri" w:hAnsi="Calibri" w:cs="Calibri"/>
          <w:iCs/>
          <w:sz w:val="22"/>
          <w:szCs w:val="22"/>
        </w:rPr>
        <w:t xml:space="preserve"> time to </w:t>
      </w:r>
      <w:r w:rsidR="00992779" w:rsidRPr="0030760D">
        <w:rPr>
          <w:rFonts w:ascii="Calibri" w:hAnsi="Calibri" w:cs="Calibri"/>
          <w:iCs/>
          <w:sz w:val="22"/>
          <w:szCs w:val="22"/>
        </w:rPr>
        <w:t>explor</w:t>
      </w:r>
      <w:r w:rsidR="006A1230" w:rsidRPr="0030760D">
        <w:rPr>
          <w:rFonts w:ascii="Calibri" w:hAnsi="Calibri" w:cs="Calibri"/>
          <w:iCs/>
          <w:sz w:val="22"/>
          <w:szCs w:val="22"/>
        </w:rPr>
        <w:t>e</w:t>
      </w:r>
      <w:r w:rsidR="00992779" w:rsidRPr="0030760D">
        <w:rPr>
          <w:rFonts w:ascii="Calibri" w:hAnsi="Calibri" w:cs="Calibri"/>
          <w:iCs/>
          <w:sz w:val="22"/>
          <w:szCs w:val="22"/>
        </w:rPr>
        <w:t xml:space="preserve"> </w:t>
      </w:r>
      <w:r w:rsidR="006A1230" w:rsidRPr="0030760D">
        <w:rPr>
          <w:rFonts w:ascii="Calibri" w:hAnsi="Calibri" w:cs="Calibri"/>
          <w:iCs/>
          <w:sz w:val="22"/>
          <w:szCs w:val="22"/>
        </w:rPr>
        <w:t xml:space="preserve">our </w:t>
      </w:r>
      <w:r w:rsidR="00992779" w:rsidRPr="0030760D">
        <w:rPr>
          <w:rFonts w:ascii="Calibri" w:hAnsi="Calibri" w:cs="Calibri"/>
          <w:iCs/>
          <w:sz w:val="22"/>
          <w:szCs w:val="22"/>
        </w:rPr>
        <w:t xml:space="preserve">options </w:t>
      </w:r>
      <w:r w:rsidR="004D4C06" w:rsidRPr="0030760D">
        <w:rPr>
          <w:rFonts w:ascii="Calibri" w:hAnsi="Calibri" w:cs="Calibri"/>
          <w:iCs/>
          <w:sz w:val="22"/>
          <w:szCs w:val="22"/>
        </w:rPr>
        <w:t>and</w:t>
      </w:r>
      <w:r w:rsidR="006A1230" w:rsidRPr="0030760D">
        <w:rPr>
          <w:rFonts w:ascii="Calibri" w:hAnsi="Calibri" w:cs="Calibri"/>
          <w:iCs/>
          <w:sz w:val="22"/>
          <w:szCs w:val="22"/>
        </w:rPr>
        <w:t xml:space="preserve"> find </w:t>
      </w:r>
      <w:r w:rsidR="004D4C06" w:rsidRPr="0030760D">
        <w:rPr>
          <w:rFonts w:ascii="Calibri" w:hAnsi="Calibri" w:cs="Calibri"/>
          <w:iCs/>
          <w:sz w:val="22"/>
          <w:szCs w:val="22"/>
        </w:rPr>
        <w:t>the</w:t>
      </w:r>
      <w:r w:rsidR="006A1230" w:rsidRPr="0030760D">
        <w:rPr>
          <w:rFonts w:ascii="Calibri" w:hAnsi="Calibri" w:cs="Calibri"/>
          <w:iCs/>
          <w:sz w:val="22"/>
          <w:szCs w:val="22"/>
        </w:rPr>
        <w:t xml:space="preserve"> best way</w:t>
      </w:r>
      <w:r w:rsidR="00992779" w:rsidRPr="0030760D">
        <w:rPr>
          <w:rFonts w:ascii="Calibri" w:hAnsi="Calibri" w:cs="Calibri"/>
          <w:iCs/>
          <w:sz w:val="22"/>
          <w:szCs w:val="22"/>
        </w:rPr>
        <w:t xml:space="preserve"> forward</w:t>
      </w:r>
      <w:r w:rsidR="006A1230" w:rsidRPr="0030760D">
        <w:rPr>
          <w:rFonts w:ascii="Calibri" w:hAnsi="Calibri" w:cs="Calibri"/>
          <w:iCs/>
          <w:sz w:val="22"/>
          <w:szCs w:val="22"/>
        </w:rPr>
        <w:t xml:space="preserve">. </w:t>
      </w:r>
      <w:r w:rsidR="007169C8" w:rsidRPr="0030760D">
        <w:rPr>
          <w:rFonts w:ascii="Calibri" w:hAnsi="Calibri" w:cs="Calibri"/>
          <w:iCs/>
          <w:sz w:val="22"/>
          <w:szCs w:val="22"/>
        </w:rPr>
        <w:t>We took this responsibility very seriously, gathering information, consulting with others that had navigated similar situations</w:t>
      </w:r>
      <w:r w:rsidR="009B43FD" w:rsidRPr="0030760D">
        <w:rPr>
          <w:rFonts w:ascii="Calibri" w:hAnsi="Calibri" w:cs="Calibri"/>
          <w:iCs/>
          <w:sz w:val="22"/>
          <w:szCs w:val="22"/>
        </w:rPr>
        <w:t xml:space="preserve">, and after </w:t>
      </w:r>
      <w:r w:rsidR="007169C8" w:rsidRPr="0030760D">
        <w:rPr>
          <w:rFonts w:ascii="Calibri" w:hAnsi="Calibri" w:cs="Calibri"/>
          <w:iCs/>
          <w:sz w:val="22"/>
          <w:szCs w:val="22"/>
        </w:rPr>
        <w:t xml:space="preserve">considering </w:t>
      </w:r>
      <w:r w:rsidR="009B43FD" w:rsidRPr="0030760D">
        <w:rPr>
          <w:rFonts w:ascii="Calibri" w:hAnsi="Calibri" w:cs="Calibri"/>
          <w:iCs/>
          <w:sz w:val="22"/>
          <w:szCs w:val="22"/>
        </w:rPr>
        <w:t>everything</w:t>
      </w:r>
      <w:r w:rsidR="004D4C06" w:rsidRPr="0030760D">
        <w:rPr>
          <w:rFonts w:ascii="Calibri" w:hAnsi="Calibri" w:cs="Calibri"/>
          <w:iCs/>
          <w:sz w:val="22"/>
          <w:szCs w:val="22"/>
        </w:rPr>
        <w:t xml:space="preserve">, we </w:t>
      </w:r>
      <w:r w:rsidR="0042717C" w:rsidRPr="0030760D">
        <w:rPr>
          <w:rFonts w:ascii="Calibri" w:hAnsi="Calibri" w:cs="Calibri"/>
          <w:iCs/>
          <w:sz w:val="22"/>
          <w:szCs w:val="22"/>
        </w:rPr>
        <w:t>concluded</w:t>
      </w:r>
      <w:r w:rsidR="006A1230" w:rsidRPr="0030760D">
        <w:rPr>
          <w:rFonts w:ascii="Calibri" w:hAnsi="Calibri" w:cs="Calibri"/>
          <w:iCs/>
          <w:sz w:val="22"/>
          <w:szCs w:val="22"/>
        </w:rPr>
        <w:t xml:space="preserve"> that </w:t>
      </w:r>
      <w:r w:rsidR="0042717C" w:rsidRPr="0030760D">
        <w:rPr>
          <w:rFonts w:ascii="Calibri" w:hAnsi="Calibri" w:cs="Calibri"/>
          <w:iCs/>
          <w:sz w:val="22"/>
          <w:szCs w:val="22"/>
        </w:rPr>
        <w:t xml:space="preserve">an </w:t>
      </w:r>
      <w:r w:rsidR="006A1230" w:rsidRPr="0030760D">
        <w:rPr>
          <w:rFonts w:ascii="Calibri" w:hAnsi="Calibri" w:cs="Calibri"/>
          <w:iCs/>
          <w:sz w:val="22"/>
          <w:szCs w:val="22"/>
        </w:rPr>
        <w:t>amalgama</w:t>
      </w:r>
      <w:r w:rsidR="00491C71" w:rsidRPr="0030760D">
        <w:rPr>
          <w:rFonts w:ascii="Calibri" w:hAnsi="Calibri" w:cs="Calibri"/>
          <w:iCs/>
          <w:sz w:val="22"/>
          <w:szCs w:val="22"/>
        </w:rPr>
        <w:t>tion</w:t>
      </w:r>
      <w:r w:rsidR="006A1230" w:rsidRPr="0030760D">
        <w:rPr>
          <w:rFonts w:ascii="Calibri" w:hAnsi="Calibri" w:cs="Calibri"/>
          <w:iCs/>
          <w:sz w:val="22"/>
          <w:szCs w:val="22"/>
        </w:rPr>
        <w:t xml:space="preserve"> </w:t>
      </w:r>
      <w:r w:rsidR="00491C71" w:rsidRPr="0030760D">
        <w:rPr>
          <w:rFonts w:ascii="Calibri" w:hAnsi="Calibri" w:cs="Calibri"/>
          <w:iCs/>
          <w:sz w:val="22"/>
          <w:szCs w:val="22"/>
        </w:rPr>
        <w:t xml:space="preserve">of the two societies </w:t>
      </w:r>
      <w:r w:rsidR="009B43FD" w:rsidRPr="0030760D">
        <w:rPr>
          <w:rFonts w:ascii="Calibri" w:hAnsi="Calibri" w:cs="Calibri"/>
          <w:iCs/>
          <w:sz w:val="22"/>
          <w:szCs w:val="22"/>
        </w:rPr>
        <w:t>would not be</w:t>
      </w:r>
      <w:r w:rsidR="006A1230" w:rsidRPr="0030760D">
        <w:rPr>
          <w:rFonts w:ascii="Calibri" w:hAnsi="Calibri" w:cs="Calibri"/>
          <w:iCs/>
          <w:sz w:val="22"/>
          <w:szCs w:val="22"/>
        </w:rPr>
        <w:t xml:space="preserve"> </w:t>
      </w:r>
      <w:r w:rsidR="00491C71" w:rsidRPr="0030760D">
        <w:rPr>
          <w:rFonts w:ascii="Calibri" w:hAnsi="Calibri" w:cs="Calibri"/>
          <w:iCs/>
          <w:sz w:val="22"/>
          <w:szCs w:val="22"/>
        </w:rPr>
        <w:t>feasible, and</w:t>
      </w:r>
      <w:r w:rsidR="006A1230" w:rsidRPr="0030760D">
        <w:rPr>
          <w:rFonts w:ascii="Calibri" w:hAnsi="Calibri" w:cs="Calibri"/>
          <w:iCs/>
          <w:sz w:val="22"/>
          <w:szCs w:val="22"/>
        </w:rPr>
        <w:t xml:space="preserve"> </w:t>
      </w:r>
      <w:r w:rsidR="0047217B" w:rsidRPr="0030760D">
        <w:rPr>
          <w:rFonts w:ascii="Calibri" w:hAnsi="Calibri" w:cs="Calibri"/>
          <w:iCs/>
          <w:sz w:val="22"/>
          <w:szCs w:val="22"/>
        </w:rPr>
        <w:t xml:space="preserve">that </w:t>
      </w:r>
      <w:r w:rsidR="00491C71" w:rsidRPr="0030760D">
        <w:rPr>
          <w:rFonts w:ascii="Calibri" w:hAnsi="Calibri" w:cs="Calibri"/>
          <w:iCs/>
          <w:sz w:val="22"/>
          <w:szCs w:val="22"/>
        </w:rPr>
        <w:t xml:space="preserve">continuing to manage and govern the Women’s Centre separately from CMHA </w:t>
      </w:r>
      <w:r w:rsidR="009B43FD" w:rsidRPr="0030760D">
        <w:rPr>
          <w:rFonts w:ascii="Calibri" w:hAnsi="Calibri" w:cs="Calibri"/>
          <w:iCs/>
          <w:sz w:val="22"/>
          <w:szCs w:val="22"/>
        </w:rPr>
        <w:t>as we had been doing</w:t>
      </w:r>
      <w:r w:rsidR="00FA51B6">
        <w:rPr>
          <w:rFonts w:ascii="Calibri" w:hAnsi="Calibri" w:cs="Calibri"/>
          <w:iCs/>
          <w:sz w:val="22"/>
          <w:szCs w:val="22"/>
        </w:rPr>
        <w:t>,</w:t>
      </w:r>
      <w:r w:rsidR="009B43FD" w:rsidRPr="0030760D">
        <w:rPr>
          <w:rFonts w:ascii="Calibri" w:hAnsi="Calibri" w:cs="Calibri"/>
          <w:iCs/>
          <w:sz w:val="22"/>
          <w:szCs w:val="22"/>
        </w:rPr>
        <w:t xml:space="preserve"> </w:t>
      </w:r>
      <w:r w:rsidR="00491C71" w:rsidRPr="0030760D">
        <w:rPr>
          <w:rFonts w:ascii="Calibri" w:hAnsi="Calibri" w:cs="Calibri"/>
          <w:iCs/>
          <w:sz w:val="22"/>
          <w:szCs w:val="22"/>
        </w:rPr>
        <w:t xml:space="preserve">was not sustainable. The only </w:t>
      </w:r>
      <w:r w:rsidR="0042717C" w:rsidRPr="0030760D">
        <w:rPr>
          <w:rFonts w:ascii="Calibri" w:hAnsi="Calibri" w:cs="Calibri"/>
          <w:iCs/>
          <w:sz w:val="22"/>
          <w:szCs w:val="22"/>
        </w:rPr>
        <w:t xml:space="preserve">other </w:t>
      </w:r>
      <w:r w:rsidR="00491C71" w:rsidRPr="0030760D">
        <w:rPr>
          <w:rFonts w:ascii="Calibri" w:hAnsi="Calibri" w:cs="Calibri"/>
          <w:iCs/>
          <w:sz w:val="22"/>
          <w:szCs w:val="22"/>
        </w:rPr>
        <w:t xml:space="preserve">option </w:t>
      </w:r>
      <w:r w:rsidR="009B43FD" w:rsidRPr="0030760D">
        <w:rPr>
          <w:rFonts w:ascii="Calibri" w:hAnsi="Calibri" w:cs="Calibri"/>
          <w:iCs/>
          <w:sz w:val="22"/>
          <w:szCs w:val="22"/>
        </w:rPr>
        <w:t xml:space="preserve">left </w:t>
      </w:r>
      <w:r w:rsidR="00491C71" w:rsidRPr="0030760D">
        <w:rPr>
          <w:rFonts w:ascii="Calibri" w:hAnsi="Calibri" w:cs="Calibri"/>
          <w:iCs/>
          <w:sz w:val="22"/>
          <w:szCs w:val="22"/>
        </w:rPr>
        <w:t>was to dissolve the Women’s Centre Society, and</w:t>
      </w:r>
      <w:r w:rsidR="009B43FD" w:rsidRPr="0030760D">
        <w:rPr>
          <w:rFonts w:ascii="Calibri" w:hAnsi="Calibri" w:cs="Calibri"/>
          <w:iCs/>
          <w:sz w:val="22"/>
          <w:szCs w:val="22"/>
        </w:rPr>
        <w:t xml:space="preserve">, where possible, to </w:t>
      </w:r>
      <w:r w:rsidR="00491C71" w:rsidRPr="0030760D">
        <w:rPr>
          <w:rFonts w:ascii="Calibri" w:hAnsi="Calibri" w:cs="Calibri"/>
          <w:iCs/>
          <w:sz w:val="22"/>
          <w:szCs w:val="22"/>
        </w:rPr>
        <w:t xml:space="preserve">work </w:t>
      </w:r>
      <w:r w:rsidR="0042717C" w:rsidRPr="0030760D">
        <w:rPr>
          <w:rFonts w:ascii="Calibri" w:hAnsi="Calibri" w:cs="Calibri"/>
          <w:iCs/>
          <w:sz w:val="22"/>
          <w:szCs w:val="22"/>
        </w:rPr>
        <w:t xml:space="preserve">to bring </w:t>
      </w:r>
      <w:r w:rsidR="009B43FD" w:rsidRPr="0030760D">
        <w:rPr>
          <w:rFonts w:ascii="Calibri" w:hAnsi="Calibri" w:cs="Calibri"/>
          <w:iCs/>
          <w:sz w:val="22"/>
          <w:szCs w:val="22"/>
        </w:rPr>
        <w:t xml:space="preserve">over to CMHA </w:t>
      </w:r>
      <w:r w:rsidR="00491C71" w:rsidRPr="0030760D">
        <w:rPr>
          <w:rFonts w:ascii="Calibri" w:hAnsi="Calibri" w:cs="Calibri"/>
          <w:iCs/>
          <w:sz w:val="22"/>
          <w:szCs w:val="22"/>
        </w:rPr>
        <w:t xml:space="preserve">the Women’s Centre programs </w:t>
      </w:r>
      <w:r w:rsidR="0042717C" w:rsidRPr="0030760D">
        <w:rPr>
          <w:rFonts w:ascii="Calibri" w:hAnsi="Calibri" w:cs="Calibri"/>
          <w:iCs/>
          <w:sz w:val="22"/>
          <w:szCs w:val="22"/>
        </w:rPr>
        <w:t>that fit with our vision and mission</w:t>
      </w:r>
      <w:r w:rsidR="00491C71" w:rsidRPr="0030760D">
        <w:rPr>
          <w:rFonts w:ascii="Calibri" w:hAnsi="Calibri" w:cs="Calibri"/>
          <w:iCs/>
          <w:sz w:val="22"/>
          <w:szCs w:val="22"/>
        </w:rPr>
        <w:t xml:space="preserve">, </w:t>
      </w:r>
      <w:r w:rsidR="009B43FD" w:rsidRPr="0030760D">
        <w:rPr>
          <w:rFonts w:ascii="Calibri" w:hAnsi="Calibri" w:cs="Calibri"/>
          <w:iCs/>
          <w:sz w:val="22"/>
          <w:szCs w:val="22"/>
        </w:rPr>
        <w:t xml:space="preserve">in order to assure the continuance of these programs in 100 Mile House, </w:t>
      </w:r>
      <w:r w:rsidR="0042717C" w:rsidRPr="0030760D">
        <w:rPr>
          <w:rFonts w:ascii="Calibri" w:hAnsi="Calibri" w:cs="Calibri"/>
          <w:iCs/>
          <w:sz w:val="22"/>
          <w:szCs w:val="22"/>
        </w:rPr>
        <w:t>and this is what we decided to do</w:t>
      </w:r>
      <w:r w:rsidR="00491C71" w:rsidRPr="0030760D">
        <w:rPr>
          <w:rFonts w:ascii="Calibri" w:hAnsi="Calibri" w:cs="Calibri"/>
          <w:iCs/>
          <w:sz w:val="22"/>
          <w:szCs w:val="22"/>
        </w:rPr>
        <w:t>.</w:t>
      </w:r>
      <w:r w:rsidR="0047217B" w:rsidRPr="0030760D">
        <w:rPr>
          <w:rFonts w:ascii="Calibri" w:hAnsi="Calibri" w:cs="Calibri"/>
          <w:iCs/>
          <w:sz w:val="22"/>
          <w:szCs w:val="22"/>
        </w:rPr>
        <w:t xml:space="preserve"> The </w:t>
      </w:r>
      <w:r w:rsidR="0042717C" w:rsidRPr="0030760D">
        <w:rPr>
          <w:rFonts w:ascii="Calibri" w:hAnsi="Calibri" w:cs="Calibri"/>
          <w:iCs/>
          <w:sz w:val="22"/>
          <w:szCs w:val="22"/>
        </w:rPr>
        <w:t xml:space="preserve">Women’s Centre’s </w:t>
      </w:r>
      <w:r w:rsidR="0047217B" w:rsidRPr="0030760D">
        <w:rPr>
          <w:rFonts w:ascii="Calibri" w:hAnsi="Calibri" w:cs="Calibri"/>
          <w:iCs/>
          <w:sz w:val="22"/>
          <w:szCs w:val="22"/>
        </w:rPr>
        <w:t xml:space="preserve">STV Counselling program and the Safe House program were identified as programs that would fit with our mission and </w:t>
      </w:r>
      <w:r w:rsidR="0042717C" w:rsidRPr="0030760D">
        <w:rPr>
          <w:rFonts w:ascii="Calibri" w:hAnsi="Calibri" w:cs="Calibri"/>
          <w:iCs/>
          <w:sz w:val="22"/>
          <w:szCs w:val="22"/>
        </w:rPr>
        <w:t>vision</w:t>
      </w:r>
      <w:r w:rsidR="009B43FD" w:rsidRPr="0030760D">
        <w:rPr>
          <w:rFonts w:ascii="Calibri" w:hAnsi="Calibri" w:cs="Calibri"/>
          <w:iCs/>
          <w:sz w:val="22"/>
          <w:szCs w:val="22"/>
        </w:rPr>
        <w:t>,</w:t>
      </w:r>
      <w:r w:rsidR="0042717C" w:rsidRPr="0030760D">
        <w:rPr>
          <w:rFonts w:ascii="Calibri" w:hAnsi="Calibri" w:cs="Calibri"/>
          <w:iCs/>
          <w:sz w:val="22"/>
          <w:szCs w:val="22"/>
        </w:rPr>
        <w:t xml:space="preserve"> and</w:t>
      </w:r>
      <w:r w:rsidR="0015296C" w:rsidRPr="0030760D">
        <w:rPr>
          <w:rFonts w:ascii="Calibri" w:hAnsi="Calibri" w:cs="Calibri"/>
          <w:iCs/>
          <w:sz w:val="22"/>
          <w:szCs w:val="22"/>
        </w:rPr>
        <w:t xml:space="preserve"> we</w:t>
      </w:r>
      <w:r w:rsidR="0047217B" w:rsidRPr="0030760D">
        <w:rPr>
          <w:rFonts w:ascii="Calibri" w:hAnsi="Calibri" w:cs="Calibri"/>
          <w:iCs/>
          <w:sz w:val="22"/>
          <w:szCs w:val="22"/>
        </w:rPr>
        <w:t xml:space="preserve"> </w:t>
      </w:r>
      <w:r w:rsidR="0042717C" w:rsidRPr="0030760D">
        <w:rPr>
          <w:rFonts w:ascii="Calibri" w:hAnsi="Calibri" w:cs="Calibri"/>
          <w:iCs/>
          <w:sz w:val="22"/>
          <w:szCs w:val="22"/>
        </w:rPr>
        <w:t>worked with the funders to see if we could bring them over to CMHA</w:t>
      </w:r>
      <w:r w:rsidR="009B43FD" w:rsidRPr="0030760D">
        <w:rPr>
          <w:rFonts w:ascii="Calibri" w:hAnsi="Calibri" w:cs="Calibri"/>
          <w:iCs/>
          <w:sz w:val="22"/>
          <w:szCs w:val="22"/>
        </w:rPr>
        <w:t>, and we were successful in having both</w:t>
      </w:r>
      <w:r w:rsidR="0047217B" w:rsidRPr="0030760D">
        <w:rPr>
          <w:rFonts w:ascii="Calibri" w:hAnsi="Calibri" w:cs="Calibri"/>
          <w:iCs/>
          <w:sz w:val="22"/>
          <w:szCs w:val="22"/>
        </w:rPr>
        <w:t xml:space="preserve"> of these programs</w:t>
      </w:r>
      <w:r w:rsidR="0015296C" w:rsidRPr="0030760D">
        <w:rPr>
          <w:rFonts w:ascii="Calibri" w:hAnsi="Calibri" w:cs="Calibri"/>
          <w:iCs/>
          <w:sz w:val="22"/>
          <w:szCs w:val="22"/>
        </w:rPr>
        <w:t xml:space="preserve"> </w:t>
      </w:r>
      <w:r w:rsidR="009B43FD" w:rsidRPr="0030760D">
        <w:rPr>
          <w:rFonts w:ascii="Calibri" w:hAnsi="Calibri" w:cs="Calibri"/>
          <w:iCs/>
          <w:sz w:val="22"/>
          <w:szCs w:val="22"/>
        </w:rPr>
        <w:t>being</w:t>
      </w:r>
      <w:r w:rsidR="0015296C" w:rsidRPr="0030760D">
        <w:rPr>
          <w:rFonts w:ascii="Calibri" w:hAnsi="Calibri" w:cs="Calibri"/>
          <w:iCs/>
          <w:sz w:val="22"/>
          <w:szCs w:val="22"/>
        </w:rPr>
        <w:t xml:space="preserve"> awarded to CMHA</w:t>
      </w:r>
      <w:r w:rsidR="0047217B" w:rsidRPr="0030760D">
        <w:rPr>
          <w:rFonts w:ascii="Calibri" w:hAnsi="Calibri" w:cs="Calibri"/>
          <w:iCs/>
          <w:sz w:val="22"/>
          <w:szCs w:val="22"/>
        </w:rPr>
        <w:t>.</w:t>
      </w:r>
      <w:r w:rsidR="0038527A" w:rsidRPr="0030760D">
        <w:rPr>
          <w:rFonts w:ascii="Calibri" w:hAnsi="Calibri" w:cs="Calibri"/>
          <w:iCs/>
          <w:sz w:val="22"/>
          <w:szCs w:val="22"/>
        </w:rPr>
        <w:t xml:space="preserve"> They are now up and running as CMHA programs in offices on the 2</w:t>
      </w:r>
      <w:r w:rsidR="0038527A" w:rsidRPr="0030760D">
        <w:rPr>
          <w:rFonts w:ascii="Calibri" w:hAnsi="Calibri" w:cs="Calibri"/>
          <w:iCs/>
          <w:sz w:val="22"/>
          <w:szCs w:val="22"/>
          <w:vertAlign w:val="superscript"/>
        </w:rPr>
        <w:t>nd</w:t>
      </w:r>
      <w:r w:rsidR="0038527A" w:rsidRPr="0030760D">
        <w:rPr>
          <w:rFonts w:ascii="Calibri" w:hAnsi="Calibri" w:cs="Calibri"/>
          <w:iCs/>
          <w:sz w:val="22"/>
          <w:szCs w:val="22"/>
        </w:rPr>
        <w:t xml:space="preserve"> floor of the South Cariboo </w:t>
      </w:r>
      <w:r w:rsidR="00A3021F" w:rsidRPr="0030760D">
        <w:rPr>
          <w:rFonts w:ascii="Calibri" w:hAnsi="Calibri" w:cs="Calibri"/>
          <w:iCs/>
          <w:sz w:val="22"/>
          <w:szCs w:val="22"/>
        </w:rPr>
        <w:t>B</w:t>
      </w:r>
      <w:r w:rsidR="0038527A" w:rsidRPr="0030760D">
        <w:rPr>
          <w:rFonts w:ascii="Calibri" w:hAnsi="Calibri" w:cs="Calibri"/>
          <w:iCs/>
          <w:sz w:val="22"/>
          <w:szCs w:val="22"/>
        </w:rPr>
        <w:t>usiness Centre (the green building) on Birch Avenue.</w:t>
      </w:r>
    </w:p>
    <w:p w14:paraId="220743F8" w14:textId="77777777" w:rsidR="00CE3F87" w:rsidRPr="0030760D" w:rsidRDefault="00B2538B" w:rsidP="003C2220">
      <w:pPr>
        <w:ind w:firstLine="720"/>
        <w:rPr>
          <w:rFonts w:ascii="Calibri" w:hAnsi="Calibri" w:cs="Calibri"/>
          <w:iCs/>
          <w:sz w:val="22"/>
          <w:szCs w:val="22"/>
        </w:rPr>
      </w:pPr>
      <w:r w:rsidRPr="0030760D">
        <w:rPr>
          <w:rFonts w:ascii="Calibri" w:hAnsi="Calibri" w:cs="Calibri"/>
          <w:b/>
          <w:iCs/>
          <w:sz w:val="22"/>
          <w:szCs w:val="22"/>
        </w:rPr>
        <w:t>Wildfire Recovery</w:t>
      </w:r>
      <w:r w:rsidRPr="0030760D">
        <w:rPr>
          <w:rFonts w:ascii="Calibri" w:hAnsi="Calibri" w:cs="Calibri"/>
          <w:iCs/>
          <w:sz w:val="22"/>
          <w:szCs w:val="22"/>
        </w:rPr>
        <w:t>:</w:t>
      </w:r>
      <w:r w:rsidR="00CE3F87" w:rsidRPr="0030760D">
        <w:rPr>
          <w:rFonts w:ascii="Calibri" w:hAnsi="Calibri" w:cs="Calibri"/>
          <w:iCs/>
          <w:sz w:val="22"/>
          <w:szCs w:val="22"/>
        </w:rPr>
        <w:t xml:space="preserve"> </w:t>
      </w:r>
      <w:r w:rsidR="00297B7E" w:rsidRPr="0030760D">
        <w:rPr>
          <w:rFonts w:ascii="Calibri" w:hAnsi="Calibri" w:cs="Calibri"/>
          <w:iCs/>
          <w:sz w:val="22"/>
          <w:szCs w:val="22"/>
        </w:rPr>
        <w:t>We continue to experience an increased demand for services and support i</w:t>
      </w:r>
      <w:r w:rsidR="006A27CC" w:rsidRPr="0030760D">
        <w:rPr>
          <w:rFonts w:ascii="Calibri" w:hAnsi="Calibri" w:cs="Calibri"/>
          <w:iCs/>
          <w:sz w:val="22"/>
          <w:szCs w:val="22"/>
        </w:rPr>
        <w:t>n the aftermath of the wildfires of 2017</w:t>
      </w:r>
      <w:r w:rsidR="00CE3F87" w:rsidRPr="0030760D">
        <w:rPr>
          <w:rFonts w:ascii="Calibri" w:hAnsi="Calibri" w:cs="Calibri"/>
          <w:iCs/>
          <w:sz w:val="22"/>
          <w:szCs w:val="22"/>
        </w:rPr>
        <w:t xml:space="preserve"> and 2018</w:t>
      </w:r>
      <w:r w:rsidR="003F43C0" w:rsidRPr="0030760D">
        <w:rPr>
          <w:rFonts w:ascii="Calibri" w:hAnsi="Calibri" w:cs="Calibri"/>
          <w:iCs/>
          <w:sz w:val="22"/>
          <w:szCs w:val="22"/>
        </w:rPr>
        <w:t xml:space="preserve">. </w:t>
      </w:r>
      <w:r w:rsidR="0015296C" w:rsidRPr="0030760D">
        <w:rPr>
          <w:rFonts w:ascii="Calibri" w:hAnsi="Calibri" w:cs="Calibri"/>
          <w:iCs/>
          <w:sz w:val="22"/>
          <w:szCs w:val="22"/>
        </w:rPr>
        <w:t>This past fiscal year we applied for an</w:t>
      </w:r>
      <w:r w:rsidR="00592D59" w:rsidRPr="0030760D">
        <w:rPr>
          <w:rFonts w:ascii="Calibri" w:hAnsi="Calibri" w:cs="Calibri"/>
          <w:iCs/>
          <w:sz w:val="22"/>
          <w:szCs w:val="22"/>
        </w:rPr>
        <w:t>d</w:t>
      </w:r>
      <w:r w:rsidR="0015296C" w:rsidRPr="0030760D">
        <w:rPr>
          <w:rFonts w:ascii="Calibri" w:hAnsi="Calibri" w:cs="Calibri"/>
          <w:iCs/>
          <w:sz w:val="22"/>
          <w:szCs w:val="22"/>
        </w:rPr>
        <w:t xml:space="preserve"> received </w:t>
      </w:r>
      <w:r w:rsidR="00CE3F87" w:rsidRPr="0030760D">
        <w:rPr>
          <w:rFonts w:ascii="Calibri" w:hAnsi="Calibri" w:cs="Calibri"/>
          <w:iCs/>
          <w:sz w:val="22"/>
          <w:szCs w:val="22"/>
        </w:rPr>
        <w:t>funding from the</w:t>
      </w:r>
      <w:r w:rsidR="00404FC0" w:rsidRPr="0030760D">
        <w:rPr>
          <w:rFonts w:ascii="Calibri" w:hAnsi="Calibri" w:cs="Calibri"/>
          <w:iCs/>
          <w:sz w:val="22"/>
          <w:szCs w:val="22"/>
        </w:rPr>
        <w:t xml:space="preserve"> Red </w:t>
      </w:r>
      <w:r w:rsidR="003F43C0" w:rsidRPr="0030760D">
        <w:rPr>
          <w:rFonts w:ascii="Calibri" w:hAnsi="Calibri" w:cs="Calibri"/>
          <w:iCs/>
          <w:sz w:val="22"/>
          <w:szCs w:val="22"/>
        </w:rPr>
        <w:t xml:space="preserve">Cross </w:t>
      </w:r>
      <w:r w:rsidR="00404FC0" w:rsidRPr="0030760D">
        <w:rPr>
          <w:rFonts w:ascii="Calibri" w:hAnsi="Calibri" w:cs="Calibri"/>
          <w:iCs/>
          <w:sz w:val="22"/>
          <w:szCs w:val="22"/>
        </w:rPr>
        <w:t xml:space="preserve">to </w:t>
      </w:r>
      <w:r w:rsidR="00CE3F87" w:rsidRPr="0030760D">
        <w:rPr>
          <w:rFonts w:ascii="Calibri" w:hAnsi="Calibri" w:cs="Calibri"/>
          <w:iCs/>
          <w:sz w:val="22"/>
          <w:szCs w:val="22"/>
        </w:rPr>
        <w:t>provide us with the capacity to meet this increased demand</w:t>
      </w:r>
      <w:r w:rsidR="0015296C" w:rsidRPr="0030760D">
        <w:rPr>
          <w:rFonts w:ascii="Calibri" w:hAnsi="Calibri" w:cs="Calibri"/>
          <w:iCs/>
          <w:sz w:val="22"/>
          <w:szCs w:val="22"/>
        </w:rPr>
        <w:t xml:space="preserve"> in the form</w:t>
      </w:r>
      <w:r w:rsidR="00592D59" w:rsidRPr="0030760D">
        <w:rPr>
          <w:rFonts w:ascii="Calibri" w:hAnsi="Calibri" w:cs="Calibri"/>
          <w:iCs/>
          <w:sz w:val="22"/>
          <w:szCs w:val="22"/>
        </w:rPr>
        <w:t xml:space="preserve"> of 2 Community Navigator positions</w:t>
      </w:r>
      <w:r w:rsidR="00A3021F" w:rsidRPr="0030760D">
        <w:rPr>
          <w:rFonts w:ascii="Calibri" w:hAnsi="Calibri" w:cs="Calibri"/>
          <w:iCs/>
          <w:sz w:val="22"/>
          <w:szCs w:val="22"/>
        </w:rPr>
        <w:t>,</w:t>
      </w:r>
      <w:r w:rsidR="00592D59" w:rsidRPr="0030760D">
        <w:rPr>
          <w:rFonts w:ascii="Calibri" w:hAnsi="Calibri" w:cs="Calibri"/>
          <w:iCs/>
          <w:sz w:val="22"/>
          <w:szCs w:val="22"/>
        </w:rPr>
        <w:t xml:space="preserve"> and</w:t>
      </w:r>
      <w:r w:rsidR="0015296C" w:rsidRPr="0030760D">
        <w:rPr>
          <w:rFonts w:ascii="Calibri" w:hAnsi="Calibri" w:cs="Calibri"/>
          <w:iCs/>
          <w:sz w:val="22"/>
          <w:szCs w:val="22"/>
        </w:rPr>
        <w:t xml:space="preserve"> </w:t>
      </w:r>
      <w:r w:rsidR="00A3021F" w:rsidRPr="0030760D">
        <w:rPr>
          <w:rFonts w:ascii="Calibri" w:hAnsi="Calibri" w:cs="Calibri"/>
          <w:iCs/>
          <w:sz w:val="22"/>
          <w:szCs w:val="22"/>
        </w:rPr>
        <w:t xml:space="preserve">the </w:t>
      </w:r>
      <w:r w:rsidR="002E017D" w:rsidRPr="0030760D">
        <w:rPr>
          <w:rFonts w:ascii="Calibri" w:hAnsi="Calibri" w:cs="Calibri"/>
          <w:iCs/>
          <w:sz w:val="22"/>
          <w:szCs w:val="22"/>
        </w:rPr>
        <w:t>funding to provide ASIST and safeTALK suicide prevent</w:t>
      </w:r>
      <w:r w:rsidR="00A3021F" w:rsidRPr="0030760D">
        <w:rPr>
          <w:rFonts w:ascii="Calibri" w:hAnsi="Calibri" w:cs="Calibri"/>
          <w:iCs/>
          <w:sz w:val="22"/>
          <w:szCs w:val="22"/>
        </w:rPr>
        <w:t>ion</w:t>
      </w:r>
      <w:r w:rsidR="002E017D" w:rsidRPr="0030760D">
        <w:rPr>
          <w:rFonts w:ascii="Calibri" w:hAnsi="Calibri" w:cs="Calibri"/>
          <w:iCs/>
          <w:sz w:val="22"/>
          <w:szCs w:val="22"/>
        </w:rPr>
        <w:t xml:space="preserve"> workshops for </w:t>
      </w:r>
      <w:r w:rsidR="00A3021F" w:rsidRPr="0030760D">
        <w:rPr>
          <w:rFonts w:ascii="Calibri" w:hAnsi="Calibri" w:cs="Calibri"/>
          <w:iCs/>
          <w:sz w:val="22"/>
          <w:szCs w:val="22"/>
        </w:rPr>
        <w:t>our</w:t>
      </w:r>
      <w:r w:rsidR="002E017D" w:rsidRPr="0030760D">
        <w:rPr>
          <w:rFonts w:ascii="Calibri" w:hAnsi="Calibri" w:cs="Calibri"/>
          <w:iCs/>
          <w:sz w:val="22"/>
          <w:szCs w:val="22"/>
        </w:rPr>
        <w:t xml:space="preserve"> community. This year we applied </w:t>
      </w:r>
      <w:r w:rsidR="00A3021F" w:rsidRPr="0030760D">
        <w:rPr>
          <w:rFonts w:ascii="Calibri" w:hAnsi="Calibri" w:cs="Calibri"/>
          <w:iCs/>
          <w:sz w:val="22"/>
          <w:szCs w:val="22"/>
        </w:rPr>
        <w:t xml:space="preserve">again to the Red Cross for the funding </w:t>
      </w:r>
      <w:r w:rsidR="002E017D" w:rsidRPr="0030760D">
        <w:rPr>
          <w:rFonts w:ascii="Calibri" w:hAnsi="Calibri" w:cs="Calibri"/>
          <w:iCs/>
          <w:sz w:val="22"/>
          <w:szCs w:val="22"/>
        </w:rPr>
        <w:t>to expand the Community Navigator program so that we could bring the</w:t>
      </w:r>
      <w:r w:rsidR="00A3021F" w:rsidRPr="0030760D">
        <w:rPr>
          <w:rFonts w:ascii="Calibri" w:hAnsi="Calibri" w:cs="Calibri"/>
          <w:iCs/>
          <w:sz w:val="22"/>
          <w:szCs w:val="22"/>
        </w:rPr>
        <w:t>se</w:t>
      </w:r>
      <w:r w:rsidR="002E017D" w:rsidRPr="0030760D">
        <w:rPr>
          <w:rFonts w:ascii="Calibri" w:hAnsi="Calibri" w:cs="Calibri"/>
          <w:iCs/>
          <w:sz w:val="22"/>
          <w:szCs w:val="22"/>
        </w:rPr>
        <w:t xml:space="preserve"> services to outlying communities, for the funding to be extended for a 2</w:t>
      </w:r>
      <w:r w:rsidR="002E017D" w:rsidRPr="0030760D">
        <w:rPr>
          <w:rFonts w:ascii="Calibri" w:hAnsi="Calibri" w:cs="Calibri"/>
          <w:iCs/>
          <w:sz w:val="22"/>
          <w:szCs w:val="22"/>
          <w:vertAlign w:val="superscript"/>
        </w:rPr>
        <w:t>nd</w:t>
      </w:r>
      <w:r w:rsidR="002E017D" w:rsidRPr="0030760D">
        <w:rPr>
          <w:rFonts w:ascii="Calibri" w:hAnsi="Calibri" w:cs="Calibri"/>
          <w:iCs/>
          <w:sz w:val="22"/>
          <w:szCs w:val="22"/>
        </w:rPr>
        <w:t xml:space="preserve"> year, and for 1 year of funding for our receptionist’s wages</w:t>
      </w:r>
      <w:r w:rsidR="00A3021F" w:rsidRPr="0030760D">
        <w:rPr>
          <w:rFonts w:ascii="Calibri" w:hAnsi="Calibri" w:cs="Calibri"/>
          <w:iCs/>
          <w:sz w:val="22"/>
          <w:szCs w:val="22"/>
        </w:rPr>
        <w:t xml:space="preserve">; </w:t>
      </w:r>
      <w:r w:rsidR="001E1F2C" w:rsidRPr="0030760D">
        <w:rPr>
          <w:rFonts w:ascii="Calibri" w:hAnsi="Calibri" w:cs="Calibri"/>
          <w:iCs/>
          <w:sz w:val="22"/>
          <w:szCs w:val="22"/>
        </w:rPr>
        <w:t>we were recently informed that our application for this funding</w:t>
      </w:r>
      <w:r w:rsidR="00CE3F87" w:rsidRPr="0030760D">
        <w:rPr>
          <w:rFonts w:ascii="Calibri" w:hAnsi="Calibri" w:cs="Calibri"/>
          <w:iCs/>
          <w:sz w:val="22"/>
          <w:szCs w:val="22"/>
        </w:rPr>
        <w:t xml:space="preserve"> </w:t>
      </w:r>
      <w:r w:rsidR="002E017D" w:rsidRPr="0030760D">
        <w:rPr>
          <w:rFonts w:ascii="Calibri" w:hAnsi="Calibri" w:cs="Calibri"/>
          <w:iCs/>
          <w:sz w:val="22"/>
          <w:szCs w:val="22"/>
        </w:rPr>
        <w:t>has been approved.</w:t>
      </w:r>
    </w:p>
    <w:p w14:paraId="0BC74E93" w14:textId="77777777" w:rsidR="002E017D" w:rsidRPr="0030760D" w:rsidRDefault="002E017D" w:rsidP="003C2220">
      <w:pPr>
        <w:ind w:firstLine="720"/>
        <w:rPr>
          <w:rFonts w:ascii="Calibri" w:hAnsi="Calibri" w:cs="Calibri"/>
          <w:iCs/>
          <w:sz w:val="22"/>
          <w:szCs w:val="22"/>
        </w:rPr>
      </w:pPr>
      <w:r w:rsidRPr="0030760D">
        <w:rPr>
          <w:rFonts w:ascii="Calibri" w:hAnsi="Calibri" w:cs="Calibri"/>
          <w:b/>
          <w:iCs/>
          <w:sz w:val="22"/>
          <w:szCs w:val="22"/>
        </w:rPr>
        <w:t>SIL Outreach and Activity/Clubhouse programs</w:t>
      </w:r>
      <w:r w:rsidRPr="0030760D">
        <w:rPr>
          <w:rFonts w:ascii="Calibri" w:hAnsi="Calibri" w:cs="Calibri"/>
          <w:iCs/>
          <w:sz w:val="22"/>
          <w:szCs w:val="22"/>
        </w:rPr>
        <w:t xml:space="preserve">: The Red Cross has agreed to provide additional funding for these programs for 2 years </w:t>
      </w:r>
      <w:r w:rsidR="00A3021F" w:rsidRPr="0030760D">
        <w:rPr>
          <w:rFonts w:ascii="Calibri" w:hAnsi="Calibri" w:cs="Calibri"/>
          <w:iCs/>
          <w:sz w:val="22"/>
          <w:szCs w:val="22"/>
        </w:rPr>
        <w:t>to aid with</w:t>
      </w:r>
      <w:r w:rsidRPr="0030760D">
        <w:rPr>
          <w:rFonts w:ascii="Calibri" w:hAnsi="Calibri" w:cs="Calibri"/>
          <w:iCs/>
          <w:sz w:val="22"/>
          <w:szCs w:val="22"/>
        </w:rPr>
        <w:t xml:space="preserve"> wildfire recovery.  </w:t>
      </w:r>
    </w:p>
    <w:p w14:paraId="781E09D5" w14:textId="77777777" w:rsidR="003C2220" w:rsidRPr="0030760D" w:rsidRDefault="002E017D" w:rsidP="003C2220">
      <w:pPr>
        <w:ind w:firstLine="720"/>
        <w:rPr>
          <w:rFonts w:ascii="Calibri" w:hAnsi="Calibri" w:cs="Calibri"/>
          <w:iCs/>
          <w:sz w:val="22"/>
          <w:szCs w:val="22"/>
        </w:rPr>
      </w:pPr>
      <w:r w:rsidRPr="0030760D">
        <w:rPr>
          <w:rFonts w:ascii="Calibri" w:hAnsi="Calibri" w:cs="Calibri"/>
          <w:b/>
          <w:iCs/>
          <w:sz w:val="22"/>
          <w:szCs w:val="22"/>
        </w:rPr>
        <w:lastRenderedPageBreak/>
        <w:t>Soupe de Tour</w:t>
      </w:r>
      <w:r w:rsidRPr="0030760D">
        <w:rPr>
          <w:rFonts w:ascii="Calibri" w:hAnsi="Calibri" w:cs="Calibri"/>
          <w:iCs/>
          <w:sz w:val="22"/>
          <w:szCs w:val="22"/>
        </w:rPr>
        <w:t xml:space="preserve">: Soupe de Tour, our mobile soup kitchen program received Gaming Branch funding this past year, allowing it to start operations again, and we have been informed that we will receive funding </w:t>
      </w:r>
      <w:r w:rsidR="00A3021F" w:rsidRPr="0030760D">
        <w:rPr>
          <w:rFonts w:ascii="Calibri" w:hAnsi="Calibri" w:cs="Calibri"/>
          <w:iCs/>
          <w:sz w:val="22"/>
          <w:szCs w:val="22"/>
        </w:rPr>
        <w:t>for this program</w:t>
      </w:r>
      <w:r w:rsidRPr="0030760D">
        <w:rPr>
          <w:rFonts w:ascii="Calibri" w:hAnsi="Calibri" w:cs="Calibri"/>
          <w:iCs/>
          <w:sz w:val="22"/>
          <w:szCs w:val="22"/>
        </w:rPr>
        <w:t xml:space="preserve"> for this upcoming year. For more information, please see the Soupe de Tour report in the Program Report section.</w:t>
      </w:r>
      <w:r w:rsidR="003C2220" w:rsidRPr="0030760D">
        <w:rPr>
          <w:rFonts w:ascii="Calibri" w:hAnsi="Calibri" w:cs="Calibri"/>
          <w:iCs/>
          <w:sz w:val="22"/>
          <w:szCs w:val="22"/>
        </w:rPr>
        <w:t xml:space="preserve"> </w:t>
      </w:r>
    </w:p>
    <w:p w14:paraId="336C2591" w14:textId="77777777" w:rsidR="00837531" w:rsidRPr="0030760D" w:rsidRDefault="00DA7779" w:rsidP="0057327E">
      <w:pPr>
        <w:ind w:firstLine="720"/>
        <w:rPr>
          <w:rFonts w:ascii="Calibri" w:hAnsi="Calibri" w:cs="Calibri"/>
          <w:iCs/>
          <w:sz w:val="22"/>
          <w:szCs w:val="22"/>
        </w:rPr>
      </w:pPr>
      <w:r w:rsidRPr="0030760D">
        <w:rPr>
          <w:rFonts w:ascii="Calibri" w:hAnsi="Calibri" w:cs="Calibri"/>
          <w:b/>
          <w:iCs/>
          <w:sz w:val="22"/>
          <w:szCs w:val="22"/>
        </w:rPr>
        <w:t>Fundraising</w:t>
      </w:r>
      <w:r w:rsidRPr="0030760D">
        <w:rPr>
          <w:rFonts w:ascii="Calibri" w:hAnsi="Calibri" w:cs="Calibri"/>
          <w:iCs/>
          <w:sz w:val="22"/>
          <w:szCs w:val="22"/>
        </w:rPr>
        <w:t xml:space="preserve">: </w:t>
      </w:r>
      <w:r w:rsidR="00F45F97" w:rsidRPr="0030760D">
        <w:rPr>
          <w:rFonts w:ascii="Calibri" w:hAnsi="Calibri" w:cs="Calibri"/>
          <w:iCs/>
          <w:sz w:val="22"/>
          <w:szCs w:val="22"/>
        </w:rPr>
        <w:t xml:space="preserve">We held our </w:t>
      </w:r>
      <w:r w:rsidRPr="0030760D">
        <w:rPr>
          <w:rFonts w:ascii="Calibri" w:hAnsi="Calibri" w:cs="Calibri"/>
          <w:iCs/>
          <w:sz w:val="22"/>
          <w:szCs w:val="22"/>
        </w:rPr>
        <w:t>3rd</w:t>
      </w:r>
      <w:r w:rsidR="00F45F97" w:rsidRPr="0030760D">
        <w:rPr>
          <w:rFonts w:ascii="Calibri" w:hAnsi="Calibri" w:cs="Calibri"/>
          <w:iCs/>
          <w:sz w:val="22"/>
          <w:szCs w:val="22"/>
          <w:vertAlign w:val="superscript"/>
        </w:rPr>
        <w:t>d</w:t>
      </w:r>
      <w:r w:rsidR="00F45F97" w:rsidRPr="0030760D">
        <w:rPr>
          <w:rFonts w:ascii="Calibri" w:hAnsi="Calibri" w:cs="Calibri"/>
          <w:iCs/>
          <w:sz w:val="22"/>
          <w:szCs w:val="22"/>
        </w:rPr>
        <w:t xml:space="preserve"> annual Comedy Night fundraiser in </w:t>
      </w:r>
      <w:r w:rsidRPr="0030760D">
        <w:rPr>
          <w:rFonts w:ascii="Calibri" w:hAnsi="Calibri" w:cs="Calibri"/>
          <w:iCs/>
          <w:sz w:val="22"/>
          <w:szCs w:val="22"/>
        </w:rPr>
        <w:t>October</w:t>
      </w:r>
      <w:r w:rsidR="00837531" w:rsidRPr="0030760D">
        <w:rPr>
          <w:rFonts w:ascii="Calibri" w:hAnsi="Calibri" w:cs="Calibri"/>
          <w:iCs/>
          <w:sz w:val="22"/>
          <w:szCs w:val="22"/>
        </w:rPr>
        <w:t xml:space="preserve"> </w:t>
      </w:r>
      <w:r w:rsidRPr="0030760D">
        <w:rPr>
          <w:rFonts w:ascii="Calibri" w:hAnsi="Calibri" w:cs="Calibri"/>
          <w:iCs/>
          <w:sz w:val="22"/>
          <w:szCs w:val="22"/>
        </w:rPr>
        <w:t xml:space="preserve">2018; </w:t>
      </w:r>
      <w:r w:rsidR="00F45F97" w:rsidRPr="0030760D">
        <w:rPr>
          <w:rFonts w:ascii="Calibri" w:hAnsi="Calibri" w:cs="Calibri"/>
          <w:iCs/>
          <w:sz w:val="22"/>
          <w:szCs w:val="22"/>
        </w:rPr>
        <w:t xml:space="preserve">we were pleased to have a local comedian </w:t>
      </w:r>
      <w:r w:rsidRPr="0030760D">
        <w:rPr>
          <w:rFonts w:ascii="Calibri" w:hAnsi="Calibri" w:cs="Calibri"/>
          <w:iCs/>
          <w:sz w:val="22"/>
          <w:szCs w:val="22"/>
        </w:rPr>
        <w:t xml:space="preserve">entertain us again this year, along with the headline </w:t>
      </w:r>
      <w:r w:rsidR="00F45F97" w:rsidRPr="0030760D">
        <w:rPr>
          <w:rFonts w:ascii="Calibri" w:hAnsi="Calibri" w:cs="Calibri"/>
          <w:iCs/>
          <w:sz w:val="22"/>
          <w:szCs w:val="22"/>
        </w:rPr>
        <w:t xml:space="preserve">comedian.  </w:t>
      </w:r>
      <w:r w:rsidRPr="0030760D">
        <w:rPr>
          <w:rFonts w:ascii="Calibri" w:hAnsi="Calibri" w:cs="Calibri"/>
          <w:iCs/>
          <w:sz w:val="22"/>
          <w:szCs w:val="22"/>
        </w:rPr>
        <w:t xml:space="preserve">We have decided to do </w:t>
      </w:r>
      <w:r w:rsidR="00A3021F" w:rsidRPr="0030760D">
        <w:rPr>
          <w:rFonts w:ascii="Calibri" w:hAnsi="Calibri" w:cs="Calibri"/>
          <w:iCs/>
          <w:sz w:val="22"/>
          <w:szCs w:val="22"/>
        </w:rPr>
        <w:t>something different this year for fundraising; instead we will be doing</w:t>
      </w:r>
      <w:r w:rsidRPr="0030760D">
        <w:rPr>
          <w:rFonts w:ascii="Calibri" w:hAnsi="Calibri" w:cs="Calibri"/>
          <w:iCs/>
          <w:sz w:val="22"/>
          <w:szCs w:val="22"/>
        </w:rPr>
        <w:t xml:space="preserve"> </w:t>
      </w:r>
      <w:r w:rsidR="00AD0E48" w:rsidRPr="0030760D">
        <w:rPr>
          <w:rFonts w:ascii="Calibri" w:hAnsi="Calibri" w:cs="Calibri"/>
          <w:iCs/>
          <w:sz w:val="22"/>
          <w:szCs w:val="22"/>
        </w:rPr>
        <w:t xml:space="preserve">a </w:t>
      </w:r>
      <w:r w:rsidRPr="0030760D">
        <w:rPr>
          <w:rFonts w:ascii="Calibri" w:hAnsi="Calibri" w:cs="Calibri"/>
          <w:iCs/>
          <w:sz w:val="22"/>
          <w:szCs w:val="22"/>
        </w:rPr>
        <w:t xml:space="preserve">ticket raffle </w:t>
      </w:r>
      <w:r w:rsidR="00AD0E48" w:rsidRPr="0030760D">
        <w:rPr>
          <w:rFonts w:ascii="Calibri" w:hAnsi="Calibri" w:cs="Calibri"/>
          <w:iCs/>
          <w:sz w:val="22"/>
          <w:szCs w:val="22"/>
        </w:rPr>
        <w:t>that will have some great prizes, like</w:t>
      </w:r>
      <w:r w:rsidRPr="0030760D">
        <w:rPr>
          <w:rFonts w:ascii="Calibri" w:hAnsi="Calibri" w:cs="Calibri"/>
          <w:iCs/>
          <w:sz w:val="22"/>
          <w:szCs w:val="22"/>
        </w:rPr>
        <w:t xml:space="preserve"> a weekend at Sun Peak</w:t>
      </w:r>
      <w:r w:rsidR="00AD0E48" w:rsidRPr="0030760D">
        <w:rPr>
          <w:rFonts w:ascii="Calibri" w:hAnsi="Calibri" w:cs="Calibri"/>
          <w:iCs/>
          <w:sz w:val="22"/>
          <w:szCs w:val="22"/>
        </w:rPr>
        <w:t>s.</w:t>
      </w:r>
    </w:p>
    <w:p w14:paraId="56EA08D0" w14:textId="77777777" w:rsidR="003C6B71" w:rsidRPr="0030760D" w:rsidRDefault="00DA7779" w:rsidP="0057327E">
      <w:pPr>
        <w:ind w:firstLine="720"/>
        <w:rPr>
          <w:rFonts w:ascii="Calibri" w:hAnsi="Calibri"/>
          <w:iCs/>
          <w:color w:val="000000"/>
          <w:sz w:val="22"/>
          <w:szCs w:val="22"/>
        </w:rPr>
      </w:pPr>
      <w:r w:rsidRPr="0030760D">
        <w:rPr>
          <w:rFonts w:ascii="Calibri" w:hAnsi="Calibri" w:cs="Calibri"/>
          <w:b/>
          <w:iCs/>
          <w:sz w:val="22"/>
          <w:szCs w:val="22"/>
        </w:rPr>
        <w:t>Accreditation</w:t>
      </w:r>
      <w:r w:rsidRPr="0030760D">
        <w:rPr>
          <w:rFonts w:ascii="Calibri" w:hAnsi="Calibri" w:cs="Calibri"/>
          <w:iCs/>
          <w:sz w:val="22"/>
          <w:szCs w:val="22"/>
        </w:rPr>
        <w:t xml:space="preserve">: </w:t>
      </w:r>
      <w:r w:rsidR="00513785" w:rsidRPr="0030760D">
        <w:rPr>
          <w:rFonts w:ascii="Calibri" w:hAnsi="Calibri" w:cs="Calibri"/>
          <w:iCs/>
          <w:sz w:val="22"/>
          <w:szCs w:val="22"/>
        </w:rPr>
        <w:t xml:space="preserve">We </w:t>
      </w:r>
      <w:r w:rsidR="005F6471" w:rsidRPr="0030760D">
        <w:rPr>
          <w:rFonts w:ascii="Calibri" w:hAnsi="Calibri" w:cs="Calibri"/>
          <w:iCs/>
          <w:sz w:val="22"/>
          <w:szCs w:val="22"/>
        </w:rPr>
        <w:t xml:space="preserve">completed our </w:t>
      </w:r>
      <w:r w:rsidRPr="0030760D">
        <w:rPr>
          <w:rFonts w:ascii="Calibri" w:hAnsi="Calibri" w:cs="Calibri"/>
          <w:iCs/>
          <w:sz w:val="22"/>
          <w:szCs w:val="22"/>
        </w:rPr>
        <w:t>thir</w:t>
      </w:r>
      <w:r w:rsidR="005F6471" w:rsidRPr="0030760D">
        <w:rPr>
          <w:rFonts w:ascii="Calibri" w:hAnsi="Calibri" w:cs="Calibri"/>
          <w:iCs/>
          <w:sz w:val="22"/>
          <w:szCs w:val="22"/>
        </w:rPr>
        <w:t>d</w:t>
      </w:r>
      <w:r w:rsidR="00513785" w:rsidRPr="0030760D">
        <w:rPr>
          <w:rFonts w:ascii="Calibri" w:hAnsi="Calibri" w:cs="Calibri"/>
          <w:iCs/>
          <w:sz w:val="22"/>
          <w:szCs w:val="22"/>
        </w:rPr>
        <w:t xml:space="preserve"> year of</w:t>
      </w:r>
      <w:r w:rsidR="00782C53" w:rsidRPr="0030760D">
        <w:rPr>
          <w:rFonts w:ascii="Calibri" w:hAnsi="Calibri" w:cs="Calibri"/>
          <w:iCs/>
          <w:sz w:val="22"/>
          <w:szCs w:val="22"/>
        </w:rPr>
        <w:t xml:space="preserve"> accreditation with </w:t>
      </w:r>
      <w:r w:rsidR="003C6B71" w:rsidRPr="0030760D">
        <w:rPr>
          <w:rFonts w:ascii="Calibri" w:hAnsi="Calibri" w:cs="Calibri"/>
          <w:iCs/>
          <w:sz w:val="22"/>
          <w:szCs w:val="22"/>
        </w:rPr>
        <w:t>Imagine Canada</w:t>
      </w:r>
      <w:r w:rsidR="005F6471" w:rsidRPr="0030760D">
        <w:rPr>
          <w:rFonts w:ascii="Calibri" w:hAnsi="Calibri" w:cs="Calibri"/>
          <w:iCs/>
          <w:sz w:val="22"/>
          <w:szCs w:val="22"/>
        </w:rPr>
        <w:t>,</w:t>
      </w:r>
      <w:r w:rsidR="003C6B71" w:rsidRPr="0030760D">
        <w:rPr>
          <w:rFonts w:ascii="Calibri" w:hAnsi="Calibri" w:cs="Calibri"/>
          <w:iCs/>
          <w:sz w:val="22"/>
          <w:szCs w:val="22"/>
        </w:rPr>
        <w:t xml:space="preserve"> </w:t>
      </w:r>
      <w:r w:rsidR="005F6471" w:rsidRPr="0030760D">
        <w:rPr>
          <w:rFonts w:ascii="Calibri" w:hAnsi="Calibri" w:cs="Calibri"/>
          <w:iCs/>
          <w:sz w:val="22"/>
          <w:szCs w:val="22"/>
        </w:rPr>
        <w:t>following a</w:t>
      </w:r>
      <w:r w:rsidRPr="0030760D">
        <w:rPr>
          <w:rFonts w:ascii="Calibri" w:hAnsi="Calibri" w:cs="Calibri"/>
          <w:iCs/>
          <w:sz w:val="22"/>
          <w:szCs w:val="22"/>
        </w:rPr>
        <w:t>nother</w:t>
      </w:r>
      <w:r w:rsidR="005F6471" w:rsidRPr="0030760D">
        <w:rPr>
          <w:rFonts w:ascii="Calibri" w:hAnsi="Calibri" w:cs="Calibri"/>
          <w:iCs/>
          <w:sz w:val="22"/>
          <w:szCs w:val="22"/>
        </w:rPr>
        <w:t xml:space="preserve"> successful annual accreditation </w:t>
      </w:r>
      <w:r w:rsidR="00F45F97" w:rsidRPr="0030760D">
        <w:rPr>
          <w:rFonts w:ascii="Calibri" w:hAnsi="Calibri" w:cs="Calibri"/>
          <w:iCs/>
          <w:sz w:val="22"/>
          <w:szCs w:val="22"/>
        </w:rPr>
        <w:t>c</w:t>
      </w:r>
      <w:r w:rsidR="005F6471" w:rsidRPr="0030760D">
        <w:rPr>
          <w:rFonts w:ascii="Calibri" w:hAnsi="Calibri" w:cs="Calibri"/>
          <w:iCs/>
          <w:sz w:val="22"/>
          <w:szCs w:val="22"/>
        </w:rPr>
        <w:t xml:space="preserve">ompliance </w:t>
      </w:r>
      <w:r w:rsidR="00F45F97" w:rsidRPr="0030760D">
        <w:rPr>
          <w:rFonts w:ascii="Calibri" w:hAnsi="Calibri" w:cs="Calibri"/>
          <w:iCs/>
          <w:sz w:val="22"/>
          <w:szCs w:val="22"/>
        </w:rPr>
        <w:t>report.</w:t>
      </w:r>
      <w:r w:rsidR="005F6471" w:rsidRPr="0030760D">
        <w:rPr>
          <w:rFonts w:ascii="Calibri" w:hAnsi="Calibri" w:cs="Calibri"/>
          <w:iCs/>
          <w:sz w:val="22"/>
          <w:szCs w:val="22"/>
        </w:rPr>
        <w:t xml:space="preserve"> </w:t>
      </w:r>
      <w:r w:rsidR="00F45F97" w:rsidRPr="0030760D">
        <w:rPr>
          <w:rFonts w:ascii="Calibri" w:hAnsi="Calibri" w:cs="Calibri"/>
          <w:iCs/>
          <w:sz w:val="22"/>
          <w:szCs w:val="22"/>
        </w:rPr>
        <w:t xml:space="preserve">We are very proud to </w:t>
      </w:r>
      <w:r w:rsidR="00782C53" w:rsidRPr="0030760D">
        <w:rPr>
          <w:rFonts w:ascii="Calibri" w:hAnsi="Calibri" w:cs="Calibri"/>
          <w:iCs/>
          <w:color w:val="000000"/>
          <w:sz w:val="22"/>
          <w:szCs w:val="22"/>
        </w:rPr>
        <w:t>c</w:t>
      </w:r>
      <w:r w:rsidR="005F6471" w:rsidRPr="0030760D">
        <w:rPr>
          <w:rFonts w:ascii="Calibri" w:hAnsi="Calibri" w:cs="Calibri"/>
          <w:iCs/>
          <w:color w:val="000000"/>
          <w:sz w:val="22"/>
          <w:szCs w:val="22"/>
        </w:rPr>
        <w:t>ontinue</w:t>
      </w:r>
      <w:r w:rsidR="00F45F97" w:rsidRPr="0030760D">
        <w:rPr>
          <w:rFonts w:ascii="Calibri" w:hAnsi="Calibri" w:cs="Calibri"/>
          <w:iCs/>
          <w:color w:val="000000"/>
          <w:sz w:val="22"/>
          <w:szCs w:val="22"/>
        </w:rPr>
        <w:t xml:space="preserve"> to be a part of this</w:t>
      </w:r>
      <w:r w:rsidR="00782C53" w:rsidRPr="0030760D">
        <w:rPr>
          <w:rFonts w:ascii="Calibri" w:hAnsi="Calibri" w:cs="Calibri"/>
          <w:iCs/>
          <w:color w:val="000000"/>
          <w:sz w:val="22"/>
          <w:szCs w:val="22"/>
        </w:rPr>
        <w:t xml:space="preserve"> growing community of charitable and non-profit </w:t>
      </w:r>
      <w:r w:rsidR="003C6B71" w:rsidRPr="0030760D">
        <w:rPr>
          <w:rFonts w:ascii="Calibri" w:hAnsi="Calibri" w:cs="Calibri"/>
          <w:iCs/>
          <w:color w:val="000000"/>
          <w:sz w:val="22"/>
          <w:szCs w:val="22"/>
        </w:rPr>
        <w:t>organizations dedicated to operational excellence</w:t>
      </w:r>
      <w:r w:rsidR="003C6B71" w:rsidRPr="0030760D">
        <w:rPr>
          <w:rFonts w:ascii="Calibri" w:hAnsi="Calibri"/>
          <w:iCs/>
          <w:color w:val="000000"/>
          <w:sz w:val="22"/>
          <w:szCs w:val="22"/>
        </w:rPr>
        <w:t>.</w:t>
      </w:r>
      <w:r w:rsidR="00507854" w:rsidRPr="0030760D">
        <w:rPr>
          <w:rFonts w:ascii="Calibri" w:hAnsi="Calibri"/>
          <w:iCs/>
          <w:color w:val="000000"/>
          <w:sz w:val="22"/>
          <w:szCs w:val="22"/>
        </w:rPr>
        <w:t xml:space="preserve"> </w:t>
      </w:r>
    </w:p>
    <w:p w14:paraId="6B60E4EF" w14:textId="77777777" w:rsidR="003C6B71" w:rsidRPr="0030760D" w:rsidRDefault="00507854" w:rsidP="00DA7779">
      <w:pPr>
        <w:rPr>
          <w:rFonts w:ascii="Calibri" w:hAnsi="Calibri"/>
          <w:iCs/>
          <w:color w:val="000000"/>
          <w:sz w:val="22"/>
          <w:szCs w:val="22"/>
        </w:rPr>
      </w:pPr>
      <w:r w:rsidRPr="0030760D">
        <w:rPr>
          <w:rFonts w:ascii="Calibri" w:hAnsi="Calibri"/>
          <w:iCs/>
          <w:color w:val="000000"/>
          <w:sz w:val="22"/>
          <w:szCs w:val="22"/>
        </w:rPr>
        <w:tab/>
      </w:r>
      <w:r w:rsidR="007659EF" w:rsidRPr="0030760D">
        <w:rPr>
          <w:rFonts w:ascii="Calibri" w:hAnsi="Calibri"/>
          <w:iCs/>
          <w:color w:val="000000"/>
          <w:sz w:val="22"/>
          <w:szCs w:val="22"/>
        </w:rPr>
        <w:t>I</w:t>
      </w:r>
      <w:r w:rsidR="003C6B71" w:rsidRPr="0030760D">
        <w:rPr>
          <w:rFonts w:ascii="Calibri" w:hAnsi="Calibri"/>
          <w:iCs/>
          <w:color w:val="000000"/>
          <w:sz w:val="22"/>
          <w:szCs w:val="22"/>
        </w:rPr>
        <w:t xml:space="preserve"> sincerely </w:t>
      </w:r>
      <w:r w:rsidR="00DA7779" w:rsidRPr="0030760D">
        <w:rPr>
          <w:rFonts w:ascii="Calibri" w:hAnsi="Calibri"/>
          <w:iCs/>
          <w:color w:val="000000"/>
          <w:sz w:val="22"/>
          <w:szCs w:val="22"/>
        </w:rPr>
        <w:t xml:space="preserve">and gratefully </w:t>
      </w:r>
      <w:r w:rsidR="003C6B71" w:rsidRPr="0030760D">
        <w:rPr>
          <w:rFonts w:ascii="Calibri" w:hAnsi="Calibri"/>
          <w:iCs/>
          <w:color w:val="000000"/>
          <w:sz w:val="22"/>
          <w:szCs w:val="22"/>
        </w:rPr>
        <w:t xml:space="preserve">thank the CMHA South Cariboo </w:t>
      </w:r>
      <w:r w:rsidR="00CB4D74" w:rsidRPr="0030760D">
        <w:rPr>
          <w:rFonts w:ascii="Calibri" w:hAnsi="Calibri"/>
          <w:iCs/>
          <w:color w:val="000000"/>
          <w:sz w:val="22"/>
          <w:szCs w:val="22"/>
        </w:rPr>
        <w:t>b</w:t>
      </w:r>
      <w:r w:rsidR="003C6B71" w:rsidRPr="0030760D">
        <w:rPr>
          <w:rFonts w:ascii="Calibri" w:hAnsi="Calibri"/>
          <w:iCs/>
          <w:color w:val="000000"/>
          <w:sz w:val="22"/>
          <w:szCs w:val="22"/>
        </w:rPr>
        <w:t xml:space="preserve">oard of </w:t>
      </w:r>
      <w:r w:rsidR="00CB4D74" w:rsidRPr="0030760D">
        <w:rPr>
          <w:rFonts w:ascii="Calibri" w:hAnsi="Calibri"/>
          <w:iCs/>
          <w:color w:val="000000"/>
          <w:sz w:val="22"/>
          <w:szCs w:val="22"/>
        </w:rPr>
        <w:t>d</w:t>
      </w:r>
      <w:r w:rsidR="003C6B71" w:rsidRPr="0030760D">
        <w:rPr>
          <w:rFonts w:ascii="Calibri" w:hAnsi="Calibri"/>
          <w:iCs/>
          <w:color w:val="000000"/>
          <w:sz w:val="22"/>
          <w:szCs w:val="22"/>
        </w:rPr>
        <w:t xml:space="preserve">irectors and staff members for their continuing hard work: </w:t>
      </w:r>
      <w:r w:rsidR="00A3021F" w:rsidRPr="0030760D">
        <w:rPr>
          <w:rFonts w:ascii="Calibri" w:hAnsi="Calibri"/>
          <w:iCs/>
          <w:color w:val="000000"/>
          <w:sz w:val="22"/>
          <w:szCs w:val="22"/>
        </w:rPr>
        <w:t xml:space="preserve">they are </w:t>
      </w:r>
      <w:r w:rsidR="00CB4D74" w:rsidRPr="0030760D">
        <w:rPr>
          <w:rFonts w:ascii="Calibri" w:hAnsi="Calibri"/>
          <w:iCs/>
          <w:color w:val="000000"/>
          <w:sz w:val="22"/>
          <w:szCs w:val="22"/>
        </w:rPr>
        <w:t>heroes all</w:t>
      </w:r>
      <w:r w:rsidR="003C6B71" w:rsidRPr="0030760D">
        <w:rPr>
          <w:rFonts w:ascii="Calibri" w:hAnsi="Calibri"/>
          <w:iCs/>
          <w:color w:val="000000"/>
          <w:sz w:val="22"/>
          <w:szCs w:val="22"/>
        </w:rPr>
        <w:t>. They are a group of dedicated and compassionate people whose support and exemplary service to CMHA South Cariboo Branch accomplishes so much to improve the lives of the citizens of our community.</w:t>
      </w:r>
    </w:p>
    <w:p w14:paraId="7F3B88B3" w14:textId="77777777" w:rsidR="003C6B71" w:rsidRPr="0030760D" w:rsidRDefault="003C6B71" w:rsidP="0057327E">
      <w:pPr>
        <w:ind w:firstLine="720"/>
        <w:rPr>
          <w:rFonts w:ascii="Calibri" w:hAnsi="Calibri"/>
          <w:iCs/>
          <w:color w:val="000000"/>
          <w:sz w:val="22"/>
          <w:szCs w:val="22"/>
        </w:rPr>
      </w:pPr>
      <w:r w:rsidRPr="0030760D">
        <w:rPr>
          <w:rFonts w:ascii="Calibri" w:hAnsi="Calibri"/>
          <w:iCs/>
          <w:color w:val="000000"/>
          <w:sz w:val="22"/>
          <w:szCs w:val="22"/>
        </w:rPr>
        <w:t xml:space="preserve">Thank you as well to our members </w:t>
      </w:r>
      <w:r w:rsidR="00DA7779" w:rsidRPr="0030760D">
        <w:rPr>
          <w:rFonts w:ascii="Calibri" w:hAnsi="Calibri"/>
          <w:iCs/>
          <w:color w:val="000000"/>
          <w:sz w:val="22"/>
          <w:szCs w:val="22"/>
        </w:rPr>
        <w:t>-</w:t>
      </w:r>
      <w:r w:rsidRPr="0030760D">
        <w:rPr>
          <w:rFonts w:ascii="Calibri" w:hAnsi="Calibri"/>
          <w:iCs/>
          <w:color w:val="000000"/>
          <w:sz w:val="22"/>
          <w:szCs w:val="22"/>
        </w:rPr>
        <w:t xml:space="preserve"> you ar</w:t>
      </w:r>
      <w:r w:rsidR="00657AC9" w:rsidRPr="0030760D">
        <w:rPr>
          <w:rFonts w:ascii="Calibri" w:hAnsi="Calibri"/>
          <w:iCs/>
          <w:color w:val="000000"/>
          <w:sz w:val="22"/>
          <w:szCs w:val="22"/>
        </w:rPr>
        <w:t xml:space="preserve">e the heart of our organization and it is </w:t>
      </w:r>
      <w:r w:rsidR="00BA72B9" w:rsidRPr="0030760D">
        <w:rPr>
          <w:rFonts w:ascii="Calibri" w:hAnsi="Calibri"/>
          <w:iCs/>
          <w:color w:val="000000"/>
          <w:sz w:val="22"/>
          <w:szCs w:val="22"/>
        </w:rPr>
        <w:t xml:space="preserve">our </w:t>
      </w:r>
      <w:r w:rsidR="00657AC9" w:rsidRPr="0030760D">
        <w:rPr>
          <w:rFonts w:ascii="Calibri" w:hAnsi="Calibri"/>
          <w:iCs/>
          <w:color w:val="000000"/>
          <w:sz w:val="22"/>
          <w:szCs w:val="22"/>
        </w:rPr>
        <w:t>honour to serve you.</w:t>
      </w:r>
    </w:p>
    <w:p w14:paraId="29F8402D" w14:textId="77777777" w:rsidR="003C6B71" w:rsidRPr="0030760D" w:rsidRDefault="003C6B71" w:rsidP="0057327E">
      <w:pPr>
        <w:ind w:firstLine="720"/>
        <w:rPr>
          <w:rFonts w:ascii="Calibri" w:hAnsi="Calibri"/>
          <w:iCs/>
          <w:color w:val="000000"/>
          <w:sz w:val="22"/>
          <w:szCs w:val="22"/>
        </w:rPr>
      </w:pPr>
      <w:r w:rsidRPr="0030760D">
        <w:rPr>
          <w:rFonts w:ascii="Calibri" w:hAnsi="Calibri"/>
          <w:iCs/>
          <w:color w:val="000000"/>
          <w:sz w:val="22"/>
          <w:szCs w:val="22"/>
        </w:rPr>
        <w:t xml:space="preserve">I would also like to thank community agencies, community members and volunteers that have allowed us to promote mental health </w:t>
      </w:r>
      <w:r w:rsidR="00DA7779" w:rsidRPr="0030760D">
        <w:rPr>
          <w:rFonts w:ascii="Calibri" w:hAnsi="Calibri"/>
          <w:iCs/>
          <w:color w:val="000000"/>
          <w:sz w:val="22"/>
          <w:szCs w:val="22"/>
        </w:rPr>
        <w:t>in our community</w:t>
      </w:r>
      <w:r w:rsidR="00A3021F" w:rsidRPr="0030760D">
        <w:rPr>
          <w:rFonts w:ascii="Calibri" w:hAnsi="Calibri"/>
          <w:iCs/>
          <w:color w:val="000000"/>
          <w:sz w:val="22"/>
          <w:szCs w:val="22"/>
        </w:rPr>
        <w:t>,</w:t>
      </w:r>
      <w:r w:rsidR="007169C8" w:rsidRPr="0030760D">
        <w:rPr>
          <w:rFonts w:ascii="Calibri" w:hAnsi="Calibri"/>
          <w:iCs/>
          <w:color w:val="000000"/>
          <w:sz w:val="22"/>
          <w:szCs w:val="22"/>
        </w:rPr>
        <w:t xml:space="preserve"> join</w:t>
      </w:r>
      <w:r w:rsidR="00A3021F" w:rsidRPr="0030760D">
        <w:rPr>
          <w:rFonts w:ascii="Calibri" w:hAnsi="Calibri"/>
          <w:iCs/>
          <w:color w:val="000000"/>
          <w:sz w:val="22"/>
          <w:szCs w:val="22"/>
        </w:rPr>
        <w:t>ing</w:t>
      </w:r>
      <w:r w:rsidR="007169C8" w:rsidRPr="0030760D">
        <w:rPr>
          <w:rFonts w:ascii="Calibri" w:hAnsi="Calibri"/>
          <w:iCs/>
          <w:color w:val="000000"/>
          <w:sz w:val="22"/>
          <w:szCs w:val="22"/>
        </w:rPr>
        <w:t xml:space="preserve"> us we work toward </w:t>
      </w:r>
      <w:r w:rsidRPr="0030760D">
        <w:rPr>
          <w:rFonts w:ascii="Calibri" w:hAnsi="Calibri"/>
          <w:iCs/>
          <w:color w:val="000000"/>
          <w:sz w:val="22"/>
          <w:szCs w:val="22"/>
        </w:rPr>
        <w:t xml:space="preserve">our goals of increasing mental health awareness, reducing the stigma associated with mental illness and raising the profile of CMHA’s work in the South Cariboo. This is an invaluable part of our work </w:t>
      </w:r>
      <w:r w:rsidR="007169C8" w:rsidRPr="0030760D">
        <w:rPr>
          <w:rFonts w:ascii="Calibri" w:hAnsi="Calibri"/>
          <w:iCs/>
          <w:color w:val="000000"/>
          <w:sz w:val="22"/>
          <w:szCs w:val="22"/>
        </w:rPr>
        <w:t>-</w:t>
      </w:r>
      <w:r w:rsidRPr="0030760D">
        <w:rPr>
          <w:rFonts w:ascii="Calibri" w:hAnsi="Calibri"/>
          <w:iCs/>
          <w:color w:val="000000"/>
          <w:sz w:val="22"/>
          <w:szCs w:val="22"/>
        </w:rPr>
        <w:t xml:space="preserve"> locally, in BC and across Canada. </w:t>
      </w:r>
    </w:p>
    <w:p w14:paraId="33C2CFA5" w14:textId="77777777" w:rsidR="00470819" w:rsidRDefault="00470819" w:rsidP="00470819">
      <w:pPr>
        <w:ind w:right="4"/>
        <w:jc w:val="both"/>
        <w:rPr>
          <w:rStyle w:val="A3"/>
          <w:rFonts w:ascii="Calibri" w:hAnsi="Calibri"/>
          <w:b/>
          <w:sz w:val="24"/>
        </w:rPr>
      </w:pPr>
      <w:r w:rsidRPr="0030760D">
        <w:rPr>
          <w:rStyle w:val="A3"/>
          <w:rFonts w:ascii="Calibri" w:hAnsi="Calibri"/>
          <w:b/>
          <w:sz w:val="24"/>
        </w:rPr>
        <w:t>Susann Collins, Executive Director</w:t>
      </w:r>
    </w:p>
    <w:p w14:paraId="53A4C9DA" w14:textId="77777777" w:rsidR="00A75A20" w:rsidRPr="0090640C" w:rsidRDefault="00A75A20" w:rsidP="00470819">
      <w:pPr>
        <w:ind w:right="4"/>
        <w:jc w:val="both"/>
        <w:rPr>
          <w:rStyle w:val="A3"/>
          <w:rFonts w:ascii="Calibri" w:hAnsi="Calibri"/>
          <w:sz w:val="22"/>
          <w:szCs w:val="22"/>
        </w:rPr>
      </w:pPr>
    </w:p>
    <w:p w14:paraId="73E09306" w14:textId="77777777" w:rsidR="001244D5" w:rsidRPr="00632237" w:rsidRDefault="001244D5" w:rsidP="007C0335">
      <w:pPr>
        <w:autoSpaceDE w:val="0"/>
        <w:autoSpaceDN w:val="0"/>
        <w:adjustRightInd w:val="0"/>
        <w:jc w:val="center"/>
        <w:rPr>
          <w:rStyle w:val="A19"/>
          <w:rFonts w:ascii="Calibri" w:hAnsi="Calibri"/>
          <w:b/>
          <w:sz w:val="36"/>
          <w:szCs w:val="36"/>
          <w:u w:val="single"/>
        </w:rPr>
      </w:pPr>
      <w:r w:rsidRPr="00632237">
        <w:rPr>
          <w:rStyle w:val="A19"/>
          <w:rFonts w:ascii="Calibri" w:hAnsi="Calibri"/>
          <w:b/>
          <w:sz w:val="36"/>
          <w:szCs w:val="36"/>
          <w:u w:val="single"/>
        </w:rPr>
        <w:t xml:space="preserve">History of </w:t>
      </w:r>
      <w:r w:rsidR="007C0335">
        <w:rPr>
          <w:rStyle w:val="A19"/>
          <w:rFonts w:ascii="Calibri" w:hAnsi="Calibri"/>
          <w:b/>
          <w:sz w:val="36"/>
          <w:szCs w:val="36"/>
          <w:u w:val="single"/>
        </w:rPr>
        <w:t xml:space="preserve">the </w:t>
      </w:r>
      <w:r w:rsidRPr="00632237">
        <w:rPr>
          <w:rStyle w:val="A19"/>
          <w:rFonts w:ascii="Calibri" w:hAnsi="Calibri"/>
          <w:b/>
          <w:sz w:val="36"/>
          <w:szCs w:val="36"/>
          <w:u w:val="single"/>
        </w:rPr>
        <w:t>Canadian Mental Health Association</w:t>
      </w:r>
    </w:p>
    <w:p w14:paraId="09753D6D" w14:textId="77777777" w:rsidR="000A3450" w:rsidRPr="0090640C" w:rsidRDefault="000A3450" w:rsidP="00922386">
      <w:pPr>
        <w:autoSpaceDE w:val="0"/>
        <w:autoSpaceDN w:val="0"/>
        <w:adjustRightInd w:val="0"/>
        <w:ind w:right="4"/>
        <w:jc w:val="both"/>
        <w:rPr>
          <w:rFonts w:ascii="Calibri" w:hAnsi="Calibri"/>
          <w:color w:val="000000"/>
          <w:sz w:val="22"/>
          <w:szCs w:val="22"/>
        </w:rPr>
      </w:pPr>
    </w:p>
    <w:p w14:paraId="71C235F8" w14:textId="77777777" w:rsidR="001244D5" w:rsidRPr="00632237" w:rsidRDefault="001244D5" w:rsidP="0057327E">
      <w:pPr>
        <w:autoSpaceDE w:val="0"/>
        <w:autoSpaceDN w:val="0"/>
        <w:adjustRightInd w:val="0"/>
        <w:ind w:right="4"/>
        <w:rPr>
          <w:rFonts w:ascii="Calibri" w:hAnsi="Calibri"/>
          <w:b/>
          <w:color w:val="000000"/>
          <w:sz w:val="26"/>
          <w:szCs w:val="26"/>
        </w:rPr>
      </w:pPr>
      <w:r w:rsidRPr="00632237">
        <w:rPr>
          <w:rFonts w:ascii="Calibri" w:hAnsi="Calibri"/>
          <w:b/>
          <w:color w:val="000000"/>
          <w:sz w:val="26"/>
          <w:szCs w:val="26"/>
        </w:rPr>
        <w:t>CMHA National: One</w:t>
      </w:r>
      <w:r w:rsidR="00632237">
        <w:rPr>
          <w:rFonts w:ascii="Calibri" w:hAnsi="Calibri"/>
          <w:b/>
          <w:color w:val="000000"/>
          <w:sz w:val="26"/>
          <w:szCs w:val="26"/>
        </w:rPr>
        <w:t xml:space="preserve"> of Canada’s Oldest Non-Profits</w:t>
      </w:r>
    </w:p>
    <w:p w14:paraId="429D4DD9" w14:textId="77777777" w:rsidR="001244D5" w:rsidRPr="00470819" w:rsidRDefault="001244D5" w:rsidP="007D4191">
      <w:pPr>
        <w:autoSpaceDE w:val="0"/>
        <w:autoSpaceDN w:val="0"/>
        <w:adjustRightInd w:val="0"/>
        <w:ind w:right="4" w:firstLine="720"/>
        <w:rPr>
          <w:rFonts w:ascii="Calibri" w:hAnsi="Calibri"/>
          <w:color w:val="000000"/>
          <w:sz w:val="22"/>
          <w:szCs w:val="22"/>
        </w:rPr>
      </w:pPr>
      <w:r w:rsidRPr="00470819">
        <w:rPr>
          <w:rFonts w:ascii="Calibri" w:hAnsi="Calibri"/>
          <w:iCs/>
          <w:color w:val="000000"/>
          <w:sz w:val="22"/>
          <w:szCs w:val="22"/>
        </w:rPr>
        <w:t xml:space="preserve">The Canadian Mental Health Association is one of the oldest national, charitable organizations in Canada and the oldest national mental health charity. Each year, CMHA divisions and branches across Canada provide service to more than </w:t>
      </w:r>
      <w:r w:rsidR="001827BD">
        <w:rPr>
          <w:rFonts w:ascii="Calibri" w:hAnsi="Calibri"/>
          <w:iCs/>
          <w:color w:val="000000"/>
          <w:sz w:val="22"/>
          <w:szCs w:val="22"/>
        </w:rPr>
        <w:t>1.3 million</w:t>
      </w:r>
      <w:r w:rsidRPr="00470819">
        <w:rPr>
          <w:rFonts w:ascii="Calibri" w:hAnsi="Calibri"/>
          <w:iCs/>
          <w:color w:val="000000"/>
          <w:sz w:val="22"/>
          <w:szCs w:val="22"/>
        </w:rPr>
        <w:t xml:space="preserve"> Canadians through the combined efforts of more than 10,000 volunteers and staff in locally ru</w:t>
      </w:r>
      <w:r w:rsidR="00072CC1" w:rsidRPr="00470819">
        <w:rPr>
          <w:rFonts w:ascii="Calibri" w:hAnsi="Calibri"/>
          <w:iCs/>
          <w:color w:val="000000"/>
          <w:sz w:val="22"/>
          <w:szCs w:val="22"/>
        </w:rPr>
        <w:t xml:space="preserve">n organizations </w:t>
      </w:r>
      <w:r w:rsidR="00657AC9">
        <w:rPr>
          <w:rFonts w:ascii="Calibri" w:hAnsi="Calibri"/>
          <w:iCs/>
          <w:color w:val="000000"/>
          <w:sz w:val="22"/>
          <w:szCs w:val="22"/>
        </w:rPr>
        <w:t>across the country</w:t>
      </w:r>
      <w:r w:rsidRPr="00470819">
        <w:rPr>
          <w:rFonts w:ascii="Calibri" w:hAnsi="Calibri"/>
          <w:iCs/>
          <w:color w:val="000000"/>
          <w:sz w:val="22"/>
          <w:szCs w:val="22"/>
        </w:rPr>
        <w:t>. Visit CMHA National’s website for more information.</w:t>
      </w:r>
    </w:p>
    <w:p w14:paraId="27C06742" w14:textId="77777777" w:rsidR="001244D5" w:rsidRPr="00470819" w:rsidRDefault="001244D5" w:rsidP="007D4191">
      <w:pPr>
        <w:autoSpaceDE w:val="0"/>
        <w:autoSpaceDN w:val="0"/>
        <w:adjustRightInd w:val="0"/>
        <w:ind w:right="4" w:firstLine="540"/>
        <w:rPr>
          <w:rFonts w:ascii="Calibri" w:hAnsi="Calibri"/>
          <w:color w:val="000000"/>
          <w:sz w:val="22"/>
          <w:szCs w:val="22"/>
        </w:rPr>
      </w:pPr>
      <w:r w:rsidRPr="00470819">
        <w:rPr>
          <w:rFonts w:ascii="Calibri" w:hAnsi="Calibri"/>
          <w:iCs/>
          <w:color w:val="000000"/>
          <w:sz w:val="22"/>
          <w:szCs w:val="22"/>
        </w:rPr>
        <w:t xml:space="preserve">CMHA was founded in 1918 by Dr. Clarence M. Hincks, Dr. Charles K. Clarke and Clifford W. Beers as the Canadian National Committee for Mental Hygiene. The original goals of the organization centered on war recruits, mental examination of post-war immigrants, prevention, and support for adequate facilities and care for the treatment of mental illness. </w:t>
      </w:r>
    </w:p>
    <w:p w14:paraId="1B461842" w14:textId="77777777" w:rsidR="001244D5" w:rsidRPr="00470819" w:rsidRDefault="001244D5" w:rsidP="007D4191">
      <w:pPr>
        <w:autoSpaceDE w:val="0"/>
        <w:autoSpaceDN w:val="0"/>
        <w:adjustRightInd w:val="0"/>
        <w:ind w:firstLine="540"/>
        <w:rPr>
          <w:rFonts w:ascii="Calibri" w:hAnsi="Calibri"/>
          <w:color w:val="000000"/>
          <w:sz w:val="22"/>
          <w:szCs w:val="22"/>
        </w:rPr>
      </w:pPr>
      <w:r w:rsidRPr="00470819">
        <w:rPr>
          <w:rFonts w:ascii="Calibri" w:hAnsi="Calibri"/>
          <w:iCs/>
          <w:color w:val="000000"/>
          <w:sz w:val="22"/>
          <w:szCs w:val="22"/>
        </w:rPr>
        <w:t>CMHA is uniquely positioned in Canada as a charity that brings together community-based experience and expertise on the prevention of mental illness and community supports for the menta</w:t>
      </w:r>
      <w:r w:rsidR="00657AC9">
        <w:rPr>
          <w:rFonts w:ascii="Calibri" w:hAnsi="Calibri"/>
          <w:iCs/>
          <w:color w:val="000000"/>
          <w:sz w:val="22"/>
          <w:szCs w:val="22"/>
        </w:rPr>
        <w:t xml:space="preserve">l well-being of all Canadians. </w:t>
      </w:r>
      <w:r w:rsidRPr="00470819">
        <w:rPr>
          <w:rFonts w:ascii="Calibri" w:hAnsi="Calibri"/>
          <w:iCs/>
          <w:color w:val="000000"/>
          <w:sz w:val="22"/>
          <w:szCs w:val="22"/>
        </w:rPr>
        <w:t>We are not only unique in our mental health promotion approach but also in our ability to speak to issues spanning the broad range of mental disorders and the full spectrum of those affected from those at risk, to those newly diagnosed, to those who have been living with a psychiatric disability over the longer-term, as well as family, friends and community gatekeepers.</w:t>
      </w:r>
    </w:p>
    <w:p w14:paraId="6B1D682D" w14:textId="77777777" w:rsidR="00476BB1" w:rsidRPr="00476BB1" w:rsidRDefault="00476BB1" w:rsidP="0057327E">
      <w:pPr>
        <w:autoSpaceDE w:val="0"/>
        <w:autoSpaceDN w:val="0"/>
        <w:adjustRightInd w:val="0"/>
        <w:spacing w:line="60" w:lineRule="atLeast"/>
        <w:rPr>
          <w:rFonts w:ascii="Calibri" w:hAnsi="Calibri"/>
          <w:b/>
          <w:color w:val="000000"/>
          <w:sz w:val="12"/>
          <w:szCs w:val="12"/>
        </w:rPr>
      </w:pPr>
    </w:p>
    <w:p w14:paraId="62327C22" w14:textId="77777777" w:rsidR="001244D5" w:rsidRPr="00632237" w:rsidRDefault="007F0EDF" w:rsidP="0057327E">
      <w:pPr>
        <w:autoSpaceDE w:val="0"/>
        <w:autoSpaceDN w:val="0"/>
        <w:adjustRightInd w:val="0"/>
        <w:spacing w:before="80" w:line="241" w:lineRule="atLeast"/>
        <w:ind w:right="4"/>
        <w:rPr>
          <w:rFonts w:ascii="Calibri" w:hAnsi="Calibri"/>
          <w:b/>
          <w:color w:val="000000"/>
          <w:sz w:val="26"/>
          <w:szCs w:val="26"/>
        </w:rPr>
      </w:pPr>
      <w:r w:rsidRPr="00632237">
        <w:rPr>
          <w:rFonts w:ascii="Calibri" w:hAnsi="Calibri"/>
          <w:b/>
          <w:color w:val="000000"/>
          <w:sz w:val="26"/>
          <w:szCs w:val="26"/>
        </w:rPr>
        <w:t xml:space="preserve">CMHA </w:t>
      </w:r>
      <w:r w:rsidR="001244D5" w:rsidRPr="00632237">
        <w:rPr>
          <w:rFonts w:ascii="Calibri" w:hAnsi="Calibri"/>
          <w:b/>
          <w:color w:val="000000"/>
          <w:sz w:val="26"/>
          <w:szCs w:val="26"/>
        </w:rPr>
        <w:t>South Cariboo Branch</w:t>
      </w:r>
    </w:p>
    <w:p w14:paraId="45D112DF" w14:textId="77777777" w:rsidR="001244D5" w:rsidRPr="00470819" w:rsidRDefault="001244D5" w:rsidP="007D4191">
      <w:pPr>
        <w:autoSpaceDE w:val="0"/>
        <w:autoSpaceDN w:val="0"/>
        <w:adjustRightInd w:val="0"/>
        <w:ind w:right="4" w:firstLine="720"/>
        <w:rPr>
          <w:rFonts w:ascii="Calibri" w:hAnsi="Calibri"/>
          <w:iCs/>
          <w:color w:val="000000"/>
          <w:sz w:val="22"/>
          <w:szCs w:val="22"/>
        </w:rPr>
      </w:pPr>
      <w:r w:rsidRPr="00470819">
        <w:rPr>
          <w:rFonts w:ascii="Calibri" w:hAnsi="Calibri"/>
          <w:iCs/>
          <w:color w:val="000000"/>
          <w:sz w:val="22"/>
          <w:szCs w:val="22"/>
        </w:rPr>
        <w:t xml:space="preserve">CMHA in 100 Mile was started by a group of concerned individuals in the late 1980’s. The group’s early meetings took place in the Rosewood Building on Birch Avenue, and included individuals living with mental illness; their friends and family members; mental health service providers and local physicians. As mental health support services in the South Cariboo at that time were very limited, the </w:t>
      </w:r>
      <w:r w:rsidRPr="00470819">
        <w:rPr>
          <w:rFonts w:ascii="Calibri" w:hAnsi="Calibri"/>
          <w:iCs/>
          <w:color w:val="000000"/>
          <w:sz w:val="22"/>
          <w:szCs w:val="22"/>
        </w:rPr>
        <w:lastRenderedPageBreak/>
        <w:t>initial goal for members was to begin to develop resources and a network of support - both for individuals living with a mental illness, and to those who were part of their lives. The branch was incorporated in June 1992. The branch’s early goals were to be actively involved in the development of psychiatric services to our community, and to find funds to develop a clubhouse or drop in center where people who live with mental illness could congregate, socialize and receive the help needed to live successfully in their homes and community. Since its inception, CMHA South Cariboo Branch has grown from a one staff office to a multi-program system. We continue to take pride in our identity as a grassroots organization that adapts to serve the need of our community.</w:t>
      </w:r>
    </w:p>
    <w:p w14:paraId="00CDCBC8" w14:textId="77777777" w:rsidR="001244D5" w:rsidRPr="00470819" w:rsidRDefault="001244D5" w:rsidP="007D4191">
      <w:pPr>
        <w:autoSpaceDE w:val="0"/>
        <w:autoSpaceDN w:val="0"/>
        <w:adjustRightInd w:val="0"/>
        <w:ind w:firstLine="720"/>
        <w:rPr>
          <w:rFonts w:ascii="Calibri" w:hAnsi="Calibri"/>
          <w:color w:val="000000"/>
          <w:sz w:val="22"/>
          <w:szCs w:val="22"/>
        </w:rPr>
      </w:pPr>
      <w:r w:rsidRPr="00470819">
        <w:rPr>
          <w:rFonts w:ascii="Calibri" w:hAnsi="Calibri"/>
          <w:iCs/>
          <w:color w:val="000000"/>
          <w:sz w:val="22"/>
          <w:szCs w:val="22"/>
        </w:rPr>
        <w:t>Prevention is fundamental to all of the services we provide and is reflected through the work of the branch during Mental Health Week,</w:t>
      </w:r>
      <w:r w:rsidR="001E13D9">
        <w:rPr>
          <w:rFonts w:ascii="Calibri" w:hAnsi="Calibri"/>
          <w:iCs/>
          <w:color w:val="000000"/>
          <w:sz w:val="22"/>
          <w:szCs w:val="22"/>
        </w:rPr>
        <w:t xml:space="preserve"> Mental Illness Awareness Week </w:t>
      </w:r>
      <w:r w:rsidRPr="00470819">
        <w:rPr>
          <w:rFonts w:ascii="Calibri" w:hAnsi="Calibri"/>
          <w:iCs/>
          <w:color w:val="000000"/>
          <w:sz w:val="22"/>
          <w:szCs w:val="22"/>
        </w:rPr>
        <w:t>and through community inf</w:t>
      </w:r>
      <w:r w:rsidR="00D34FAA" w:rsidRPr="00470819">
        <w:rPr>
          <w:rFonts w:ascii="Calibri" w:hAnsi="Calibri"/>
          <w:iCs/>
          <w:color w:val="000000"/>
          <w:sz w:val="22"/>
          <w:szCs w:val="22"/>
        </w:rPr>
        <w:t>ormation displays, health fairs</w:t>
      </w:r>
      <w:r w:rsidRPr="00470819">
        <w:rPr>
          <w:rFonts w:ascii="Calibri" w:hAnsi="Calibri"/>
          <w:iCs/>
          <w:color w:val="000000"/>
          <w:sz w:val="22"/>
          <w:szCs w:val="22"/>
        </w:rPr>
        <w:t xml:space="preserve"> and public awareness campaigns. It is also reflected in the services we provide to individuals who live with a serious and persistent mental illness. The South Cariboo Br</w:t>
      </w:r>
      <w:r w:rsidR="001F67D4" w:rsidRPr="00470819">
        <w:rPr>
          <w:rFonts w:ascii="Calibri" w:hAnsi="Calibri"/>
          <w:iCs/>
          <w:color w:val="000000"/>
          <w:sz w:val="22"/>
          <w:szCs w:val="22"/>
        </w:rPr>
        <w:t xml:space="preserve">anch is proud to be among the </w:t>
      </w:r>
      <w:r w:rsidR="00C44CCC" w:rsidRPr="00470819">
        <w:rPr>
          <w:rFonts w:ascii="Calibri" w:hAnsi="Calibri"/>
          <w:iCs/>
          <w:color w:val="000000"/>
          <w:sz w:val="22"/>
          <w:szCs w:val="22"/>
        </w:rPr>
        <w:t>1</w:t>
      </w:r>
      <w:r w:rsidR="00D34FAA" w:rsidRPr="00470819">
        <w:rPr>
          <w:rFonts w:ascii="Calibri" w:hAnsi="Calibri"/>
          <w:iCs/>
          <w:color w:val="000000"/>
          <w:sz w:val="22"/>
          <w:szCs w:val="22"/>
        </w:rPr>
        <w:t>4</w:t>
      </w:r>
      <w:r w:rsidR="00C44CCC" w:rsidRPr="00470819">
        <w:rPr>
          <w:rFonts w:ascii="Calibri" w:hAnsi="Calibri"/>
          <w:iCs/>
          <w:color w:val="000000"/>
          <w:sz w:val="22"/>
          <w:szCs w:val="22"/>
        </w:rPr>
        <w:t xml:space="preserve"> branches that make up</w:t>
      </w:r>
      <w:r w:rsidRPr="00470819">
        <w:rPr>
          <w:rFonts w:ascii="Calibri" w:hAnsi="Calibri"/>
          <w:iCs/>
          <w:color w:val="000000"/>
          <w:sz w:val="22"/>
          <w:szCs w:val="22"/>
        </w:rPr>
        <w:t xml:space="preserve"> Canadian Mental Health Association</w:t>
      </w:r>
      <w:r w:rsidR="00C44CCC" w:rsidRPr="00470819">
        <w:rPr>
          <w:rFonts w:ascii="Calibri" w:hAnsi="Calibri"/>
          <w:iCs/>
          <w:color w:val="000000"/>
          <w:sz w:val="22"/>
          <w:szCs w:val="22"/>
        </w:rPr>
        <w:t xml:space="preserve"> BC </w:t>
      </w:r>
      <w:r w:rsidR="00055C68" w:rsidRPr="00470819">
        <w:rPr>
          <w:rFonts w:ascii="Calibri" w:hAnsi="Calibri"/>
          <w:iCs/>
          <w:color w:val="000000"/>
          <w:sz w:val="22"/>
          <w:szCs w:val="22"/>
        </w:rPr>
        <w:t>Division</w:t>
      </w:r>
      <w:r w:rsidR="00A26F6B" w:rsidRPr="00470819">
        <w:rPr>
          <w:rFonts w:ascii="Calibri" w:hAnsi="Calibri"/>
          <w:iCs/>
          <w:color w:val="000000"/>
          <w:sz w:val="22"/>
          <w:szCs w:val="22"/>
        </w:rPr>
        <w:t xml:space="preserve"> and</w:t>
      </w:r>
      <w:r w:rsidR="00C44CCC" w:rsidRPr="00470819">
        <w:rPr>
          <w:rFonts w:ascii="Calibri" w:hAnsi="Calibri"/>
          <w:iCs/>
          <w:color w:val="000000"/>
          <w:sz w:val="22"/>
          <w:szCs w:val="22"/>
        </w:rPr>
        <w:t xml:space="preserve"> one of</w:t>
      </w:r>
      <w:r w:rsidR="00A26F6B" w:rsidRPr="00470819">
        <w:rPr>
          <w:rFonts w:ascii="Calibri" w:hAnsi="Calibri"/>
          <w:iCs/>
          <w:color w:val="000000"/>
          <w:sz w:val="22"/>
          <w:szCs w:val="22"/>
        </w:rPr>
        <w:t xml:space="preserve"> </w:t>
      </w:r>
      <w:r w:rsidR="00476BB1">
        <w:rPr>
          <w:rFonts w:ascii="Calibri" w:hAnsi="Calibri"/>
          <w:iCs/>
          <w:color w:val="000000"/>
          <w:sz w:val="22"/>
          <w:szCs w:val="22"/>
        </w:rPr>
        <w:t>87</w:t>
      </w:r>
      <w:r w:rsidR="00C44CCC" w:rsidRPr="00470819">
        <w:rPr>
          <w:rFonts w:ascii="Calibri" w:hAnsi="Calibri"/>
          <w:iCs/>
          <w:color w:val="000000"/>
          <w:sz w:val="22"/>
          <w:szCs w:val="22"/>
        </w:rPr>
        <w:t xml:space="preserve"> </w:t>
      </w:r>
      <w:r w:rsidR="00A26F6B" w:rsidRPr="00470819">
        <w:rPr>
          <w:rFonts w:ascii="Calibri" w:hAnsi="Calibri"/>
          <w:iCs/>
          <w:color w:val="000000"/>
          <w:sz w:val="22"/>
          <w:szCs w:val="22"/>
        </w:rPr>
        <w:t>branches</w:t>
      </w:r>
      <w:r w:rsidRPr="00470819">
        <w:rPr>
          <w:rFonts w:ascii="Calibri" w:hAnsi="Calibri"/>
          <w:iCs/>
          <w:color w:val="000000"/>
          <w:sz w:val="22"/>
          <w:szCs w:val="22"/>
        </w:rPr>
        <w:t xml:space="preserve"> across Canada.</w:t>
      </w:r>
      <w:r w:rsidRPr="00470819">
        <w:rPr>
          <w:rFonts w:ascii="Calibri" w:hAnsi="Calibri"/>
          <w:color w:val="000000"/>
          <w:sz w:val="22"/>
          <w:szCs w:val="22"/>
        </w:rPr>
        <w:t xml:space="preserve"> </w:t>
      </w:r>
    </w:p>
    <w:p w14:paraId="720F782B" w14:textId="77777777" w:rsidR="001244D5" w:rsidRPr="0090640C" w:rsidRDefault="001244D5" w:rsidP="0057327E">
      <w:pPr>
        <w:autoSpaceDE w:val="0"/>
        <w:autoSpaceDN w:val="0"/>
        <w:adjustRightInd w:val="0"/>
        <w:ind w:right="4"/>
        <w:rPr>
          <w:rFonts w:ascii="Calibri" w:hAnsi="Calibri"/>
          <w:color w:val="000000"/>
          <w:sz w:val="22"/>
          <w:szCs w:val="22"/>
        </w:rPr>
      </w:pPr>
    </w:p>
    <w:p w14:paraId="5681F285" w14:textId="77777777" w:rsidR="008C6DFC" w:rsidRPr="00632237" w:rsidRDefault="008C6DFC" w:rsidP="0057327E">
      <w:pPr>
        <w:autoSpaceDE w:val="0"/>
        <w:autoSpaceDN w:val="0"/>
        <w:adjustRightInd w:val="0"/>
        <w:ind w:right="4"/>
        <w:rPr>
          <w:rStyle w:val="Strong"/>
          <w:rFonts w:ascii="Calibri" w:hAnsi="Calibri"/>
          <w:sz w:val="26"/>
          <w:szCs w:val="26"/>
        </w:rPr>
      </w:pPr>
      <w:r w:rsidRPr="00632237">
        <w:rPr>
          <w:rStyle w:val="Strong"/>
          <w:rFonts w:ascii="Calibri" w:hAnsi="Calibri"/>
          <w:sz w:val="26"/>
          <w:szCs w:val="26"/>
        </w:rPr>
        <w:t>The Framework for Support</w:t>
      </w:r>
    </w:p>
    <w:p w14:paraId="5241C915" w14:textId="77777777" w:rsidR="008C6DFC" w:rsidRPr="00470819" w:rsidRDefault="008C6DFC" w:rsidP="007D4191">
      <w:pPr>
        <w:autoSpaceDE w:val="0"/>
        <w:autoSpaceDN w:val="0"/>
        <w:adjustRightInd w:val="0"/>
        <w:ind w:firstLine="720"/>
        <w:rPr>
          <w:rStyle w:val="Strong"/>
          <w:rFonts w:ascii="Calibri" w:hAnsi="Calibri"/>
          <w:b w:val="0"/>
          <w:sz w:val="22"/>
          <w:szCs w:val="22"/>
        </w:rPr>
      </w:pPr>
      <w:r w:rsidRPr="00470819">
        <w:rPr>
          <w:rStyle w:val="Strong"/>
          <w:rFonts w:ascii="Calibri" w:hAnsi="Calibri"/>
          <w:b w:val="0"/>
          <w:sz w:val="22"/>
          <w:szCs w:val="22"/>
        </w:rPr>
        <w:t xml:space="preserve">The Framework is the central philosophy guiding the activities of CMHA. This philosophy holds that the person experiencing mental illness is at the </w:t>
      </w:r>
      <w:r w:rsidR="001F67D4" w:rsidRPr="00470819">
        <w:rPr>
          <w:rStyle w:val="Strong"/>
          <w:rFonts w:ascii="Calibri" w:hAnsi="Calibri"/>
          <w:b w:val="0"/>
          <w:sz w:val="22"/>
          <w:szCs w:val="22"/>
        </w:rPr>
        <w:t>center</w:t>
      </w:r>
      <w:r w:rsidRPr="00470819">
        <w:rPr>
          <w:rStyle w:val="Strong"/>
          <w:rFonts w:ascii="Calibri" w:hAnsi="Calibri"/>
          <w:b w:val="0"/>
          <w:sz w:val="22"/>
          <w:szCs w:val="22"/>
        </w:rPr>
        <w:t xml:space="preserve"> of any supportive mental health system.</w:t>
      </w:r>
    </w:p>
    <w:p w14:paraId="40CC12A1" w14:textId="77777777" w:rsidR="008C6DFC" w:rsidRPr="00470819" w:rsidRDefault="008C6DFC" w:rsidP="007D4191">
      <w:pPr>
        <w:autoSpaceDE w:val="0"/>
        <w:autoSpaceDN w:val="0"/>
        <w:adjustRightInd w:val="0"/>
        <w:ind w:firstLine="720"/>
        <w:rPr>
          <w:rStyle w:val="Strong"/>
          <w:rFonts w:ascii="Calibri" w:hAnsi="Calibri"/>
          <w:b w:val="0"/>
          <w:sz w:val="22"/>
          <w:szCs w:val="22"/>
        </w:rPr>
      </w:pPr>
      <w:r w:rsidRPr="00470819">
        <w:rPr>
          <w:rStyle w:val="Strong"/>
          <w:rFonts w:ascii="Calibri" w:hAnsi="Calibri"/>
          <w:b w:val="0"/>
          <w:sz w:val="22"/>
          <w:szCs w:val="22"/>
        </w:rPr>
        <w:t>The Community Resource Base outlines a range of possible resources in addition to the formal mental health system which can provide support to a person with mental illness. Housing, income, work and education represent four basic elements of citizenship.</w:t>
      </w:r>
    </w:p>
    <w:p w14:paraId="6FF388D2" w14:textId="77777777" w:rsidR="001244D5" w:rsidRPr="00470819" w:rsidRDefault="008C6DFC" w:rsidP="005000BB">
      <w:pPr>
        <w:autoSpaceDE w:val="0"/>
        <w:autoSpaceDN w:val="0"/>
        <w:adjustRightInd w:val="0"/>
        <w:ind w:firstLine="720"/>
        <w:rPr>
          <w:rStyle w:val="Strong"/>
          <w:rFonts w:ascii="Calibri" w:hAnsi="Calibri"/>
          <w:sz w:val="22"/>
          <w:szCs w:val="22"/>
        </w:rPr>
      </w:pPr>
      <w:r w:rsidRPr="00470819">
        <w:rPr>
          <w:rStyle w:val="Strong"/>
          <w:rFonts w:ascii="Calibri" w:hAnsi="Calibri"/>
          <w:b w:val="0"/>
          <w:sz w:val="22"/>
          <w:szCs w:val="22"/>
        </w:rPr>
        <w:t>The ultimate goal of the Framework is to ensure that people with serious mental health problems live fulfilling lives in the community. The Framework for Support is referred to as the most comprehensive model for mental health planning by federal and provincial governments as well as by the Centre for Community Change in the US, and the Government of Ireland</w:t>
      </w:r>
      <w:r w:rsidRPr="00470819">
        <w:rPr>
          <w:rStyle w:val="Strong"/>
          <w:rFonts w:ascii="Calibri" w:hAnsi="Calibri"/>
          <w:sz w:val="22"/>
          <w:szCs w:val="22"/>
        </w:rPr>
        <w:t>.</w:t>
      </w:r>
    </w:p>
    <w:p w14:paraId="6CD4D46D" w14:textId="77777777" w:rsidR="00115096" w:rsidRPr="0090640C" w:rsidRDefault="00115096" w:rsidP="0057327E">
      <w:pPr>
        <w:autoSpaceDE w:val="0"/>
        <w:autoSpaceDN w:val="0"/>
        <w:adjustRightInd w:val="0"/>
        <w:ind w:right="4"/>
        <w:rPr>
          <w:rStyle w:val="Strong"/>
          <w:rFonts w:ascii="Calibri" w:hAnsi="Calibri"/>
          <w:b w:val="0"/>
          <w:sz w:val="22"/>
          <w:szCs w:val="22"/>
        </w:rPr>
      </w:pPr>
    </w:p>
    <w:p w14:paraId="3BE6486B" w14:textId="77777777" w:rsidR="001244D5" w:rsidRPr="007C0335" w:rsidRDefault="00C17DCE" w:rsidP="007C0335">
      <w:pPr>
        <w:autoSpaceDE w:val="0"/>
        <w:autoSpaceDN w:val="0"/>
        <w:adjustRightInd w:val="0"/>
        <w:jc w:val="center"/>
        <w:rPr>
          <w:rFonts w:ascii="Calibri" w:hAnsi="Calibri"/>
          <w:b/>
          <w:bCs/>
          <w:sz w:val="36"/>
          <w:szCs w:val="36"/>
          <w:u w:val="single"/>
        </w:rPr>
      </w:pPr>
      <w:r w:rsidRPr="007C0335">
        <w:rPr>
          <w:rStyle w:val="Strong"/>
          <w:rFonts w:ascii="Calibri" w:hAnsi="Calibri"/>
          <w:sz w:val="36"/>
          <w:szCs w:val="36"/>
          <w:u w:val="single"/>
        </w:rPr>
        <w:t>Community Awareness Events</w:t>
      </w:r>
    </w:p>
    <w:p w14:paraId="0C74FD3A" w14:textId="77777777" w:rsidR="007C0335" w:rsidRPr="007C0335" w:rsidRDefault="007C0335" w:rsidP="00632237">
      <w:pPr>
        <w:autoSpaceDE w:val="0"/>
        <w:autoSpaceDN w:val="0"/>
        <w:adjustRightInd w:val="0"/>
        <w:rPr>
          <w:rFonts w:ascii="Calibri" w:hAnsi="Calibri"/>
          <w:color w:val="000000"/>
          <w:sz w:val="22"/>
          <w:szCs w:val="22"/>
        </w:rPr>
      </w:pPr>
    </w:p>
    <w:p w14:paraId="7F235110" w14:textId="77777777" w:rsidR="00632237" w:rsidRPr="00632237" w:rsidRDefault="001244D5" w:rsidP="00632237">
      <w:pPr>
        <w:autoSpaceDE w:val="0"/>
        <w:autoSpaceDN w:val="0"/>
        <w:adjustRightInd w:val="0"/>
        <w:rPr>
          <w:rFonts w:ascii="Calibri" w:hAnsi="Calibri"/>
          <w:b/>
          <w:color w:val="000000"/>
          <w:sz w:val="26"/>
          <w:szCs w:val="26"/>
        </w:rPr>
      </w:pPr>
      <w:r w:rsidRPr="00632237">
        <w:rPr>
          <w:rFonts w:ascii="Calibri" w:hAnsi="Calibri"/>
          <w:b/>
          <w:color w:val="000000"/>
          <w:sz w:val="26"/>
          <w:szCs w:val="26"/>
        </w:rPr>
        <w:t>Mental Health Week</w:t>
      </w:r>
    </w:p>
    <w:p w14:paraId="08E9DF75" w14:textId="77777777" w:rsidR="001244D5" w:rsidRPr="00470819" w:rsidRDefault="00632237" w:rsidP="00632237">
      <w:pPr>
        <w:autoSpaceDE w:val="0"/>
        <w:autoSpaceDN w:val="0"/>
        <w:adjustRightInd w:val="0"/>
        <w:ind w:firstLine="720"/>
        <w:rPr>
          <w:rFonts w:ascii="Calibri" w:hAnsi="Calibri"/>
          <w:color w:val="000000"/>
          <w:sz w:val="22"/>
          <w:szCs w:val="22"/>
        </w:rPr>
      </w:pPr>
      <w:r w:rsidRPr="00632237">
        <w:rPr>
          <w:rFonts w:ascii="Calibri" w:hAnsi="Calibri"/>
          <w:color w:val="000000"/>
          <w:sz w:val="22"/>
          <w:szCs w:val="22"/>
        </w:rPr>
        <w:t>Mental Health Week</w:t>
      </w:r>
      <w:r w:rsidR="009E1A0A">
        <w:rPr>
          <w:rFonts w:ascii="Calibri" w:hAnsi="Calibri"/>
          <w:b/>
          <w:color w:val="000000"/>
          <w:sz w:val="22"/>
          <w:szCs w:val="22"/>
        </w:rPr>
        <w:t xml:space="preserve"> </w:t>
      </w:r>
      <w:r w:rsidR="009E1A0A" w:rsidRPr="00632237">
        <w:rPr>
          <w:rFonts w:ascii="Calibri" w:hAnsi="Calibri"/>
          <w:color w:val="000000"/>
          <w:sz w:val="22"/>
          <w:szCs w:val="22"/>
        </w:rPr>
        <w:t>is</w:t>
      </w:r>
      <w:r w:rsidR="00125B96" w:rsidRPr="00470819">
        <w:rPr>
          <w:rFonts w:ascii="Calibri" w:hAnsi="Calibri"/>
          <w:sz w:val="22"/>
          <w:szCs w:val="22"/>
          <w:shd w:val="clear" w:color="auto" w:fill="FFFFFF"/>
        </w:rPr>
        <w:t xml:space="preserve"> an annual national event that takes place during the first week in May to encourage people from all walks of life to learn, talk, reflect and engage with others on all issues relating to mental health</w:t>
      </w:r>
      <w:r w:rsidR="001F67D4" w:rsidRPr="00470819">
        <w:rPr>
          <w:rFonts w:ascii="Calibri" w:hAnsi="Calibri"/>
          <w:sz w:val="22"/>
          <w:szCs w:val="22"/>
          <w:shd w:val="clear" w:color="auto" w:fill="FFFFFF"/>
        </w:rPr>
        <w:t>.</w:t>
      </w:r>
      <w:r w:rsidR="001244D5" w:rsidRPr="00470819">
        <w:rPr>
          <w:rFonts w:ascii="Calibri" w:hAnsi="Calibri"/>
          <w:sz w:val="22"/>
          <w:szCs w:val="22"/>
        </w:rPr>
        <w:t xml:space="preserve"> CMHA Branches across the nation held special events to</w:t>
      </w:r>
      <w:r w:rsidR="007D0BD1" w:rsidRPr="00470819">
        <w:rPr>
          <w:rFonts w:ascii="Calibri" w:hAnsi="Calibri"/>
          <w:sz w:val="22"/>
          <w:szCs w:val="22"/>
        </w:rPr>
        <w:t xml:space="preserve"> </w:t>
      </w:r>
      <w:r w:rsidR="001244D5" w:rsidRPr="00470819">
        <w:rPr>
          <w:rFonts w:ascii="Calibri" w:hAnsi="Calibri"/>
          <w:sz w:val="22"/>
          <w:szCs w:val="22"/>
        </w:rPr>
        <w:t>celebrate</w:t>
      </w:r>
      <w:r w:rsidR="001244D5" w:rsidRPr="00470819">
        <w:rPr>
          <w:rFonts w:ascii="Calibri" w:hAnsi="Calibri"/>
          <w:color w:val="000000"/>
          <w:sz w:val="22"/>
          <w:szCs w:val="22"/>
        </w:rPr>
        <w:t>.</w:t>
      </w:r>
    </w:p>
    <w:p w14:paraId="0F2E3CBC" w14:textId="77777777" w:rsidR="007D0BD1" w:rsidRPr="00470819" w:rsidRDefault="007D0BD1" w:rsidP="009E1A0A">
      <w:pPr>
        <w:rPr>
          <w:rFonts w:ascii="Calibri" w:hAnsi="Calibri"/>
          <w:b/>
          <w:color w:val="000000"/>
          <w:sz w:val="22"/>
          <w:szCs w:val="22"/>
        </w:rPr>
      </w:pPr>
    </w:p>
    <w:p w14:paraId="7BDCB8BB" w14:textId="77777777" w:rsidR="00632237" w:rsidRPr="00632237" w:rsidRDefault="00CB6652" w:rsidP="00632237">
      <w:pPr>
        <w:autoSpaceDE w:val="0"/>
        <w:autoSpaceDN w:val="0"/>
        <w:adjustRightInd w:val="0"/>
        <w:rPr>
          <w:rFonts w:ascii="Calibri" w:hAnsi="Calibri"/>
          <w:b/>
          <w:color w:val="000000"/>
          <w:sz w:val="26"/>
          <w:szCs w:val="26"/>
        </w:rPr>
      </w:pPr>
      <w:r w:rsidRPr="00632237">
        <w:rPr>
          <w:rFonts w:ascii="Calibri" w:hAnsi="Calibri"/>
          <w:b/>
          <w:color w:val="000000"/>
          <w:sz w:val="26"/>
          <w:szCs w:val="26"/>
        </w:rPr>
        <w:t>Beyond the Blues</w:t>
      </w:r>
      <w:r w:rsidR="001244D5" w:rsidRPr="00632237">
        <w:rPr>
          <w:rFonts w:ascii="Calibri" w:hAnsi="Calibri"/>
          <w:b/>
          <w:color w:val="000000"/>
          <w:sz w:val="26"/>
          <w:szCs w:val="26"/>
        </w:rPr>
        <w:t xml:space="preserve"> Screening and Education Day</w:t>
      </w:r>
    </w:p>
    <w:p w14:paraId="5DA7E63A" w14:textId="77777777" w:rsidR="001244D5" w:rsidRPr="0090640C" w:rsidRDefault="00632237" w:rsidP="00632237">
      <w:pPr>
        <w:autoSpaceDE w:val="0"/>
        <w:autoSpaceDN w:val="0"/>
        <w:adjustRightInd w:val="0"/>
        <w:ind w:firstLine="720"/>
        <w:rPr>
          <w:rStyle w:val="A23"/>
          <w:rFonts w:ascii="Calibri" w:hAnsi="Calibri"/>
          <w:sz w:val="22"/>
          <w:szCs w:val="22"/>
        </w:rPr>
      </w:pPr>
      <w:r w:rsidRPr="00632237">
        <w:rPr>
          <w:rFonts w:ascii="Calibri" w:hAnsi="Calibri"/>
          <w:color w:val="000000"/>
          <w:sz w:val="22"/>
          <w:szCs w:val="22"/>
        </w:rPr>
        <w:t>Beyond the Blues</w:t>
      </w:r>
      <w:r w:rsidR="001244D5" w:rsidRPr="00632237">
        <w:rPr>
          <w:rFonts w:ascii="Calibri" w:hAnsi="Calibri"/>
          <w:color w:val="000000"/>
          <w:sz w:val="22"/>
          <w:szCs w:val="22"/>
        </w:rPr>
        <w:t xml:space="preserve"> </w:t>
      </w:r>
      <w:r w:rsidR="00115096" w:rsidRPr="00632237">
        <w:rPr>
          <w:rFonts w:ascii="Calibri" w:hAnsi="Calibri"/>
          <w:color w:val="000000"/>
          <w:sz w:val="22"/>
          <w:szCs w:val="22"/>
        </w:rPr>
        <w:t>i</w:t>
      </w:r>
      <w:r w:rsidR="001244D5" w:rsidRPr="00632237">
        <w:rPr>
          <w:rFonts w:ascii="Calibri" w:hAnsi="Calibri"/>
          <w:color w:val="000000"/>
          <w:sz w:val="22"/>
          <w:szCs w:val="22"/>
        </w:rPr>
        <w:t>s</w:t>
      </w:r>
      <w:r w:rsidR="001244D5" w:rsidRPr="00470819">
        <w:rPr>
          <w:rFonts w:ascii="Calibri" w:hAnsi="Calibri"/>
          <w:color w:val="000000"/>
          <w:sz w:val="22"/>
          <w:szCs w:val="22"/>
        </w:rPr>
        <w:t xml:space="preserve"> held annually in October during the first Thursday o</w:t>
      </w:r>
      <w:r w:rsidR="00125B96" w:rsidRPr="00470819">
        <w:rPr>
          <w:rFonts w:ascii="Calibri" w:hAnsi="Calibri"/>
          <w:color w:val="000000"/>
          <w:sz w:val="22"/>
          <w:szCs w:val="22"/>
        </w:rPr>
        <w:t>f Mental Illness Awareness Week</w:t>
      </w:r>
      <w:r w:rsidR="001244D5" w:rsidRPr="00470819">
        <w:rPr>
          <w:rFonts w:ascii="Calibri" w:hAnsi="Calibri"/>
          <w:color w:val="000000"/>
          <w:sz w:val="22"/>
          <w:szCs w:val="22"/>
        </w:rPr>
        <w:t xml:space="preserve">. The South Cariboo Branch started participating in the 1990’s and continues to participate yearly. </w:t>
      </w:r>
      <w:r w:rsidR="00125B96" w:rsidRPr="00470819">
        <w:rPr>
          <w:rFonts w:ascii="Calibri" w:hAnsi="Calibri"/>
          <w:color w:val="000000"/>
          <w:sz w:val="22"/>
          <w:szCs w:val="22"/>
        </w:rPr>
        <w:t>This year, in</w:t>
      </w:r>
      <w:r w:rsidR="00CB6652" w:rsidRPr="00470819">
        <w:rPr>
          <w:rFonts w:ascii="Calibri" w:hAnsi="Calibri"/>
          <w:color w:val="000000"/>
          <w:sz w:val="22"/>
          <w:szCs w:val="22"/>
        </w:rPr>
        <w:t xml:space="preserve"> partnership with staff from other organizations in the community</w:t>
      </w:r>
      <w:r w:rsidR="00125B96" w:rsidRPr="00470819">
        <w:rPr>
          <w:rFonts w:ascii="Calibri" w:hAnsi="Calibri"/>
          <w:color w:val="000000"/>
          <w:sz w:val="22"/>
          <w:szCs w:val="22"/>
        </w:rPr>
        <w:t xml:space="preserve">, </w:t>
      </w:r>
      <w:r w:rsidR="00CB6652" w:rsidRPr="00470819">
        <w:rPr>
          <w:rFonts w:ascii="Calibri" w:hAnsi="Calibri"/>
          <w:color w:val="000000"/>
          <w:sz w:val="22"/>
          <w:szCs w:val="22"/>
        </w:rPr>
        <w:t>the event i</w:t>
      </w:r>
      <w:r w:rsidR="00125B96" w:rsidRPr="00470819">
        <w:rPr>
          <w:rFonts w:ascii="Calibri" w:hAnsi="Calibri"/>
          <w:color w:val="000000"/>
          <w:sz w:val="22"/>
          <w:szCs w:val="22"/>
        </w:rPr>
        <w:t>nclude</w:t>
      </w:r>
      <w:r w:rsidR="00CB6652" w:rsidRPr="00470819">
        <w:rPr>
          <w:rFonts w:ascii="Calibri" w:hAnsi="Calibri"/>
          <w:color w:val="000000"/>
          <w:sz w:val="22"/>
          <w:szCs w:val="22"/>
        </w:rPr>
        <w:t>d</w:t>
      </w:r>
      <w:r w:rsidR="00125B96" w:rsidRPr="00470819">
        <w:rPr>
          <w:rFonts w:ascii="Calibri" w:hAnsi="Calibri"/>
          <w:color w:val="000000"/>
          <w:sz w:val="22"/>
          <w:szCs w:val="22"/>
        </w:rPr>
        <w:t xml:space="preserve"> the</w:t>
      </w:r>
      <w:r w:rsidR="001244D5" w:rsidRPr="00470819">
        <w:rPr>
          <w:rFonts w:ascii="Calibri" w:hAnsi="Calibri"/>
          <w:color w:val="000000"/>
          <w:sz w:val="22"/>
          <w:szCs w:val="22"/>
        </w:rPr>
        <w:t xml:space="preserve"> Peter Skene Ogden </w:t>
      </w:r>
      <w:r w:rsidR="00125B96" w:rsidRPr="00470819">
        <w:rPr>
          <w:rFonts w:ascii="Calibri" w:hAnsi="Calibri"/>
          <w:color w:val="000000"/>
          <w:sz w:val="22"/>
          <w:szCs w:val="22"/>
        </w:rPr>
        <w:t xml:space="preserve">Senior </w:t>
      </w:r>
      <w:r w:rsidR="001244D5" w:rsidRPr="00470819">
        <w:rPr>
          <w:rFonts w:ascii="Calibri" w:hAnsi="Calibri"/>
          <w:color w:val="000000"/>
          <w:sz w:val="22"/>
          <w:szCs w:val="22"/>
        </w:rPr>
        <w:t>Secondary School</w:t>
      </w:r>
      <w:r w:rsidR="00125B96" w:rsidRPr="00470819">
        <w:rPr>
          <w:rFonts w:ascii="Calibri" w:hAnsi="Calibri"/>
          <w:color w:val="000000"/>
          <w:sz w:val="22"/>
          <w:szCs w:val="22"/>
        </w:rPr>
        <w:t>, the Outback School and the Youth Zone</w:t>
      </w:r>
      <w:r w:rsidR="00125B96" w:rsidRPr="0090640C">
        <w:rPr>
          <w:rFonts w:ascii="Calibri" w:hAnsi="Calibri"/>
          <w:color w:val="000000"/>
          <w:sz w:val="22"/>
          <w:szCs w:val="22"/>
        </w:rPr>
        <w:t>.</w:t>
      </w:r>
    </w:p>
    <w:p w14:paraId="0D38287F" w14:textId="77777777" w:rsidR="001244D5" w:rsidRPr="0090640C" w:rsidRDefault="001244D5" w:rsidP="00922386">
      <w:pPr>
        <w:ind w:right="4"/>
        <w:jc w:val="both"/>
        <w:rPr>
          <w:rFonts w:ascii="Calibri" w:hAnsi="Calibri"/>
          <w:sz w:val="22"/>
          <w:szCs w:val="22"/>
        </w:rPr>
      </w:pPr>
    </w:p>
    <w:p w14:paraId="3E76596B" w14:textId="77777777" w:rsidR="005675FA" w:rsidRPr="007C0335" w:rsidRDefault="00CB6652" w:rsidP="007C0335">
      <w:pPr>
        <w:jc w:val="center"/>
        <w:rPr>
          <w:rFonts w:ascii="Calibri" w:hAnsi="Calibri"/>
          <w:b/>
          <w:sz w:val="36"/>
          <w:szCs w:val="36"/>
          <w:u w:val="single"/>
        </w:rPr>
      </w:pPr>
      <w:r w:rsidRPr="007C0335">
        <w:rPr>
          <w:rFonts w:ascii="Calibri" w:hAnsi="Calibri"/>
          <w:b/>
          <w:sz w:val="36"/>
          <w:szCs w:val="36"/>
          <w:u w:val="single"/>
        </w:rPr>
        <w:t>Scholarship Report</w:t>
      </w:r>
    </w:p>
    <w:p w14:paraId="5D512A12" w14:textId="77777777" w:rsidR="00476BB1" w:rsidRPr="007C0335" w:rsidRDefault="00476BB1" w:rsidP="007C0335">
      <w:pPr>
        <w:rPr>
          <w:rFonts w:ascii="Calibri" w:hAnsi="Calibri"/>
          <w:sz w:val="22"/>
          <w:szCs w:val="22"/>
        </w:rPr>
      </w:pPr>
    </w:p>
    <w:p w14:paraId="0DC7EA54" w14:textId="77777777" w:rsidR="005675FA" w:rsidRDefault="000C0239" w:rsidP="0057327E">
      <w:pPr>
        <w:ind w:firstLine="720"/>
        <w:rPr>
          <w:rFonts w:ascii="Calibri" w:hAnsi="Calibri"/>
          <w:sz w:val="22"/>
          <w:szCs w:val="22"/>
        </w:rPr>
      </w:pPr>
      <w:r>
        <w:rPr>
          <w:rFonts w:ascii="Calibri" w:hAnsi="Calibri"/>
          <w:sz w:val="22"/>
          <w:szCs w:val="22"/>
        </w:rPr>
        <w:t>We provide a $500</w:t>
      </w:r>
      <w:r w:rsidR="005675FA" w:rsidRPr="000C0239">
        <w:rPr>
          <w:rFonts w:ascii="Calibri" w:hAnsi="Calibri"/>
          <w:sz w:val="22"/>
          <w:szCs w:val="22"/>
        </w:rPr>
        <w:t xml:space="preserve"> Scholarship </w:t>
      </w:r>
      <w:r>
        <w:rPr>
          <w:rFonts w:ascii="Calibri" w:hAnsi="Calibri"/>
          <w:sz w:val="22"/>
          <w:szCs w:val="22"/>
        </w:rPr>
        <w:t xml:space="preserve">that </w:t>
      </w:r>
      <w:r w:rsidR="005675FA" w:rsidRPr="000C0239">
        <w:rPr>
          <w:rFonts w:ascii="Calibri" w:hAnsi="Calibri"/>
          <w:sz w:val="22"/>
          <w:szCs w:val="22"/>
        </w:rPr>
        <w:t>is designed to help a student pursuing a career related to mental health (such as psychiatry or Community Mental Health Worker)</w:t>
      </w:r>
      <w:r w:rsidR="004B7511">
        <w:rPr>
          <w:rFonts w:ascii="Calibri" w:hAnsi="Calibri"/>
          <w:sz w:val="22"/>
          <w:szCs w:val="22"/>
        </w:rPr>
        <w:t xml:space="preserve"> when we receive applications that meet </w:t>
      </w:r>
      <w:r w:rsidR="00246378">
        <w:rPr>
          <w:rFonts w:ascii="Calibri" w:hAnsi="Calibri"/>
          <w:sz w:val="22"/>
          <w:szCs w:val="22"/>
        </w:rPr>
        <w:t>this criterion</w:t>
      </w:r>
      <w:r w:rsidR="005675FA" w:rsidRPr="000C0239">
        <w:rPr>
          <w:rFonts w:ascii="Calibri" w:hAnsi="Calibri"/>
          <w:sz w:val="22"/>
          <w:szCs w:val="22"/>
        </w:rPr>
        <w:t>.</w:t>
      </w:r>
      <w:r w:rsidR="00FE648D" w:rsidRPr="000C0239">
        <w:rPr>
          <w:rFonts w:ascii="Calibri" w:hAnsi="Calibri"/>
          <w:sz w:val="22"/>
          <w:szCs w:val="22"/>
        </w:rPr>
        <w:t xml:space="preserve"> </w:t>
      </w:r>
      <w:r w:rsidR="004B7511">
        <w:rPr>
          <w:rFonts w:ascii="Calibri" w:hAnsi="Calibri"/>
          <w:sz w:val="22"/>
          <w:szCs w:val="22"/>
        </w:rPr>
        <w:t>The</w:t>
      </w:r>
      <w:r w:rsidR="00375F64" w:rsidRPr="000C0239">
        <w:rPr>
          <w:rFonts w:ascii="Calibri" w:hAnsi="Calibri"/>
          <w:sz w:val="22"/>
          <w:szCs w:val="22"/>
        </w:rPr>
        <w:t xml:space="preserve"> scholarship </w:t>
      </w:r>
      <w:r>
        <w:rPr>
          <w:rFonts w:ascii="Calibri" w:hAnsi="Calibri"/>
          <w:sz w:val="22"/>
          <w:szCs w:val="22"/>
        </w:rPr>
        <w:t xml:space="preserve">was </w:t>
      </w:r>
      <w:r w:rsidR="004B7511">
        <w:rPr>
          <w:rFonts w:ascii="Calibri" w:hAnsi="Calibri"/>
          <w:sz w:val="22"/>
          <w:szCs w:val="22"/>
        </w:rPr>
        <w:t xml:space="preserve">awarded </w:t>
      </w:r>
      <w:r>
        <w:rPr>
          <w:rFonts w:ascii="Calibri" w:hAnsi="Calibri"/>
          <w:sz w:val="22"/>
          <w:szCs w:val="22"/>
        </w:rPr>
        <w:t>this year</w:t>
      </w:r>
      <w:r w:rsidR="00246378">
        <w:rPr>
          <w:rFonts w:ascii="Calibri" w:hAnsi="Calibri"/>
          <w:sz w:val="22"/>
          <w:szCs w:val="22"/>
        </w:rPr>
        <w:t xml:space="preserve"> to 2 students</w:t>
      </w:r>
      <w:r w:rsidR="005675FA" w:rsidRPr="000C0239">
        <w:rPr>
          <w:rFonts w:ascii="Calibri" w:hAnsi="Calibri"/>
          <w:sz w:val="22"/>
          <w:szCs w:val="22"/>
        </w:rPr>
        <w:t>.</w:t>
      </w:r>
    </w:p>
    <w:p w14:paraId="497560AC" w14:textId="77777777" w:rsidR="009A4712" w:rsidRDefault="009A4712" w:rsidP="0057327E">
      <w:pPr>
        <w:ind w:firstLine="720"/>
        <w:rPr>
          <w:rFonts w:ascii="Calibri" w:hAnsi="Calibri"/>
          <w:sz w:val="22"/>
          <w:szCs w:val="22"/>
        </w:rPr>
      </w:pPr>
    </w:p>
    <w:p w14:paraId="370A7D41" w14:textId="77777777" w:rsidR="001827BD" w:rsidRDefault="001827BD" w:rsidP="0057327E">
      <w:pPr>
        <w:ind w:firstLine="720"/>
        <w:rPr>
          <w:rFonts w:ascii="Calibri" w:hAnsi="Calibri"/>
          <w:sz w:val="22"/>
          <w:szCs w:val="22"/>
        </w:rPr>
      </w:pPr>
    </w:p>
    <w:p w14:paraId="2873E721" w14:textId="77777777" w:rsidR="001827BD" w:rsidRPr="000C0239" w:rsidRDefault="001827BD" w:rsidP="0057327E">
      <w:pPr>
        <w:ind w:firstLine="720"/>
        <w:rPr>
          <w:rFonts w:ascii="Calibri" w:hAnsi="Calibri"/>
          <w:sz w:val="22"/>
          <w:szCs w:val="22"/>
        </w:rPr>
      </w:pPr>
    </w:p>
    <w:p w14:paraId="01769F87" w14:textId="77777777" w:rsidR="0057327E" w:rsidRPr="007C0335" w:rsidRDefault="0057327E" w:rsidP="007C0335">
      <w:pPr>
        <w:autoSpaceDE w:val="0"/>
        <w:autoSpaceDN w:val="0"/>
        <w:adjustRightInd w:val="0"/>
        <w:spacing w:line="241" w:lineRule="atLeast"/>
        <w:ind w:right="-562"/>
        <w:jc w:val="center"/>
        <w:rPr>
          <w:rFonts w:ascii="Calibri" w:hAnsi="Calibri"/>
          <w:b/>
          <w:bCs/>
          <w:color w:val="000000"/>
          <w:sz w:val="36"/>
          <w:szCs w:val="36"/>
          <w:u w:val="single"/>
        </w:rPr>
      </w:pPr>
      <w:r w:rsidRPr="007C0335">
        <w:rPr>
          <w:rFonts w:ascii="Calibri" w:hAnsi="Calibri"/>
          <w:b/>
          <w:bCs/>
          <w:color w:val="000000"/>
          <w:sz w:val="36"/>
          <w:szCs w:val="36"/>
          <w:u w:val="single"/>
        </w:rPr>
        <w:lastRenderedPageBreak/>
        <w:t>201</w:t>
      </w:r>
      <w:r w:rsidR="004B7511">
        <w:rPr>
          <w:rFonts w:ascii="Calibri" w:hAnsi="Calibri"/>
          <w:b/>
          <w:bCs/>
          <w:color w:val="000000"/>
          <w:sz w:val="36"/>
          <w:szCs w:val="36"/>
          <w:u w:val="single"/>
        </w:rPr>
        <w:t>8</w:t>
      </w:r>
      <w:r w:rsidRPr="007C0335">
        <w:rPr>
          <w:rFonts w:ascii="Calibri" w:hAnsi="Calibri"/>
          <w:b/>
          <w:bCs/>
          <w:color w:val="000000"/>
          <w:sz w:val="36"/>
          <w:szCs w:val="36"/>
          <w:u w:val="single"/>
        </w:rPr>
        <w:t>/1</w:t>
      </w:r>
      <w:r w:rsidR="004B7511">
        <w:rPr>
          <w:rFonts w:ascii="Calibri" w:hAnsi="Calibri"/>
          <w:b/>
          <w:bCs/>
          <w:color w:val="000000"/>
          <w:sz w:val="36"/>
          <w:szCs w:val="36"/>
          <w:u w:val="single"/>
        </w:rPr>
        <w:t>9</w:t>
      </w:r>
      <w:r w:rsidRPr="007C0335">
        <w:rPr>
          <w:rFonts w:ascii="Calibri" w:hAnsi="Calibri"/>
          <w:b/>
          <w:bCs/>
          <w:color w:val="000000"/>
          <w:sz w:val="36"/>
          <w:szCs w:val="36"/>
          <w:u w:val="single"/>
        </w:rPr>
        <w:t xml:space="preserve"> Operations Budget</w:t>
      </w:r>
    </w:p>
    <w:p w14:paraId="3ED2BCE9" w14:textId="77777777" w:rsidR="001153D5" w:rsidRPr="0090640C" w:rsidRDefault="001153D5" w:rsidP="001153D5">
      <w:pPr>
        <w:autoSpaceDE w:val="0"/>
        <w:autoSpaceDN w:val="0"/>
        <w:adjustRightInd w:val="0"/>
        <w:spacing w:after="80" w:line="241" w:lineRule="atLeast"/>
        <w:ind w:right="-563"/>
        <w:rPr>
          <w:rFonts w:ascii="Calibri" w:hAnsi="Calibri"/>
          <w:sz w:val="22"/>
          <w:szCs w:val="22"/>
          <w:lang w:val="fr-FR"/>
        </w:rPr>
      </w:pPr>
    </w:p>
    <w:p w14:paraId="35A5F955" w14:textId="77777777" w:rsidR="001153D5" w:rsidRPr="00632237" w:rsidRDefault="001153D5" w:rsidP="001153D5">
      <w:pPr>
        <w:autoSpaceDE w:val="0"/>
        <w:autoSpaceDN w:val="0"/>
        <w:adjustRightInd w:val="0"/>
        <w:spacing w:after="80" w:line="241" w:lineRule="atLeast"/>
        <w:ind w:right="-563"/>
        <w:rPr>
          <w:rFonts w:ascii="Calibri" w:hAnsi="Calibri"/>
          <w:b/>
          <w:sz w:val="26"/>
          <w:szCs w:val="26"/>
          <w:lang w:val="fr-FR"/>
        </w:rPr>
      </w:pPr>
      <w:r w:rsidRPr="00632237">
        <w:rPr>
          <w:rFonts w:ascii="Calibri" w:hAnsi="Calibri"/>
          <w:b/>
          <w:sz w:val="26"/>
          <w:szCs w:val="26"/>
          <w:lang w:val="fr-FR"/>
        </w:rPr>
        <w:t>Revenue :</w:t>
      </w:r>
    </w:p>
    <w:p w14:paraId="3B5B0A25" w14:textId="77777777" w:rsidR="001153D5" w:rsidRPr="00470819" w:rsidRDefault="001153D5" w:rsidP="001153D5">
      <w:pPr>
        <w:ind w:right="-563"/>
        <w:rPr>
          <w:rFonts w:ascii="Calibri" w:hAnsi="Calibri"/>
          <w:sz w:val="22"/>
          <w:szCs w:val="22"/>
        </w:rPr>
      </w:pPr>
      <w:r>
        <w:rPr>
          <w:rFonts w:ascii="Calibri" w:hAnsi="Calibri"/>
          <w:sz w:val="22"/>
          <w:szCs w:val="22"/>
        </w:rPr>
        <w:t>Contract income - IHA</w:t>
      </w:r>
      <w:r w:rsidRPr="00470819">
        <w:rPr>
          <w:rFonts w:ascii="Calibri" w:hAnsi="Calibri"/>
          <w:sz w:val="22"/>
          <w:szCs w:val="22"/>
        </w:rPr>
        <w:t xml:space="preserve">:  </w:t>
      </w:r>
      <w:r>
        <w:rPr>
          <w:rFonts w:ascii="Calibri" w:hAnsi="Calibri"/>
          <w:sz w:val="22"/>
          <w:szCs w:val="22"/>
        </w:rPr>
        <w:tab/>
      </w:r>
      <w:r>
        <w:rPr>
          <w:rFonts w:ascii="Calibri" w:hAnsi="Calibri"/>
          <w:sz w:val="22"/>
          <w:szCs w:val="22"/>
        </w:rPr>
        <w:tab/>
      </w:r>
      <w:r>
        <w:rPr>
          <w:rFonts w:ascii="Calibri" w:hAnsi="Calibri"/>
          <w:sz w:val="22"/>
          <w:szCs w:val="22"/>
        </w:rPr>
        <w:tab/>
      </w:r>
      <w:r w:rsidRPr="00470819">
        <w:rPr>
          <w:rFonts w:ascii="Calibri" w:hAnsi="Calibri"/>
          <w:sz w:val="22"/>
          <w:szCs w:val="22"/>
        </w:rPr>
        <w:t xml:space="preserve">$ </w:t>
      </w:r>
      <w:r w:rsidR="00FA516D">
        <w:rPr>
          <w:rFonts w:ascii="Calibri" w:hAnsi="Calibri"/>
          <w:sz w:val="22"/>
          <w:szCs w:val="22"/>
        </w:rPr>
        <w:t>240</w:t>
      </w:r>
      <w:r>
        <w:rPr>
          <w:rFonts w:ascii="Calibri" w:hAnsi="Calibri"/>
          <w:sz w:val="22"/>
          <w:szCs w:val="22"/>
        </w:rPr>
        <w:t>,</w:t>
      </w:r>
      <w:r w:rsidR="00FA516D">
        <w:rPr>
          <w:rFonts w:ascii="Calibri" w:hAnsi="Calibri"/>
          <w:sz w:val="22"/>
          <w:szCs w:val="22"/>
        </w:rPr>
        <w:t>045</w:t>
      </w:r>
      <w:r>
        <w:rPr>
          <w:rFonts w:ascii="Calibri" w:hAnsi="Calibri"/>
          <w:sz w:val="22"/>
          <w:szCs w:val="22"/>
        </w:rPr>
        <w:t>.</w:t>
      </w:r>
      <w:r w:rsidR="00BD196D">
        <w:rPr>
          <w:rFonts w:ascii="Calibri" w:hAnsi="Calibri"/>
          <w:sz w:val="22"/>
          <w:szCs w:val="22"/>
        </w:rPr>
        <w:t>7</w:t>
      </w:r>
      <w:r w:rsidR="00FA516D">
        <w:rPr>
          <w:rFonts w:ascii="Calibri" w:hAnsi="Calibri"/>
          <w:sz w:val="22"/>
          <w:szCs w:val="22"/>
        </w:rPr>
        <w:t>6</w:t>
      </w:r>
    </w:p>
    <w:p w14:paraId="2EA1063C" w14:textId="77777777" w:rsidR="001153D5" w:rsidRPr="00470819" w:rsidRDefault="001153D5" w:rsidP="001153D5">
      <w:pPr>
        <w:ind w:right="-563"/>
        <w:rPr>
          <w:rFonts w:ascii="Calibri" w:hAnsi="Calibri"/>
          <w:sz w:val="22"/>
          <w:szCs w:val="22"/>
        </w:rPr>
      </w:pPr>
      <w:r w:rsidRPr="00470819">
        <w:rPr>
          <w:rFonts w:ascii="Calibri" w:hAnsi="Calibri"/>
          <w:sz w:val="22"/>
          <w:szCs w:val="22"/>
        </w:rPr>
        <w:t xml:space="preserve">B.C. Housing-H.O.W/Subsidies: </w:t>
      </w:r>
      <w:r>
        <w:rPr>
          <w:rFonts w:ascii="Calibri" w:hAnsi="Calibri"/>
          <w:sz w:val="22"/>
          <w:szCs w:val="22"/>
        </w:rPr>
        <w:tab/>
      </w:r>
      <w:r w:rsidRPr="00470819">
        <w:rPr>
          <w:rFonts w:ascii="Calibri" w:hAnsi="Calibri"/>
          <w:sz w:val="22"/>
          <w:szCs w:val="22"/>
        </w:rPr>
        <w:tab/>
        <w:t xml:space="preserve">$ </w:t>
      </w:r>
      <w:r>
        <w:rPr>
          <w:rFonts w:ascii="Calibri" w:hAnsi="Calibri"/>
          <w:sz w:val="22"/>
          <w:szCs w:val="22"/>
        </w:rPr>
        <w:t>2</w:t>
      </w:r>
      <w:r w:rsidR="009134B9">
        <w:rPr>
          <w:rFonts w:ascii="Calibri" w:hAnsi="Calibri"/>
          <w:sz w:val="22"/>
          <w:szCs w:val="22"/>
        </w:rPr>
        <w:t>38</w:t>
      </w:r>
      <w:r>
        <w:rPr>
          <w:rFonts w:ascii="Calibri" w:hAnsi="Calibri"/>
          <w:sz w:val="22"/>
          <w:szCs w:val="22"/>
        </w:rPr>
        <w:t>,</w:t>
      </w:r>
      <w:r w:rsidR="009134B9">
        <w:rPr>
          <w:rFonts w:ascii="Calibri" w:hAnsi="Calibri"/>
          <w:sz w:val="22"/>
          <w:szCs w:val="22"/>
        </w:rPr>
        <w:t>297</w:t>
      </w:r>
      <w:r>
        <w:rPr>
          <w:rFonts w:ascii="Calibri" w:hAnsi="Calibri"/>
          <w:sz w:val="22"/>
          <w:szCs w:val="22"/>
        </w:rPr>
        <w:t>.</w:t>
      </w:r>
      <w:r w:rsidR="009134B9">
        <w:rPr>
          <w:rFonts w:ascii="Calibri" w:hAnsi="Calibri"/>
          <w:sz w:val="22"/>
          <w:szCs w:val="22"/>
        </w:rPr>
        <w:t>08</w:t>
      </w:r>
    </w:p>
    <w:p w14:paraId="7278E8A3" w14:textId="77777777" w:rsidR="001153D5" w:rsidRPr="00470819" w:rsidRDefault="001153D5" w:rsidP="001153D5">
      <w:pPr>
        <w:tabs>
          <w:tab w:val="left" w:pos="720"/>
          <w:tab w:val="left" w:pos="1440"/>
          <w:tab w:val="left" w:pos="2160"/>
          <w:tab w:val="left" w:pos="2880"/>
          <w:tab w:val="left" w:pos="3600"/>
          <w:tab w:val="left" w:pos="6694"/>
        </w:tabs>
        <w:autoSpaceDE w:val="0"/>
        <w:autoSpaceDN w:val="0"/>
        <w:adjustRightInd w:val="0"/>
        <w:spacing w:line="241" w:lineRule="atLeast"/>
        <w:ind w:right="-563"/>
        <w:rPr>
          <w:rFonts w:ascii="Calibri" w:hAnsi="Calibri"/>
          <w:color w:val="000000"/>
          <w:sz w:val="22"/>
          <w:szCs w:val="22"/>
        </w:rPr>
      </w:pPr>
      <w:r w:rsidRPr="00470819">
        <w:rPr>
          <w:rFonts w:ascii="Calibri" w:hAnsi="Calibri"/>
          <w:sz w:val="22"/>
          <w:szCs w:val="22"/>
        </w:rPr>
        <w:t>Grant</w:t>
      </w:r>
      <w:r>
        <w:rPr>
          <w:rFonts w:ascii="Calibri" w:hAnsi="Calibri"/>
          <w:sz w:val="22"/>
          <w:szCs w:val="22"/>
        </w:rPr>
        <w:t>s</w:t>
      </w:r>
      <w:r w:rsidRPr="00470819">
        <w:rPr>
          <w:rFonts w:ascii="Calibri" w:hAnsi="Calibri"/>
          <w:sz w:val="22"/>
          <w:szCs w:val="22"/>
        </w:rPr>
        <w:t xml:space="preserve">:  </w:t>
      </w:r>
      <w:r w:rsidRPr="00470819">
        <w:rPr>
          <w:rFonts w:ascii="Calibri" w:hAnsi="Calibri"/>
          <w:sz w:val="22"/>
          <w:szCs w:val="22"/>
        </w:rPr>
        <w:tab/>
      </w:r>
      <w:r>
        <w:rPr>
          <w:rFonts w:ascii="Calibri" w:hAnsi="Calibri"/>
          <w:sz w:val="22"/>
          <w:szCs w:val="22"/>
        </w:rPr>
        <w:tab/>
        <w:t xml:space="preserve">    </w:t>
      </w:r>
      <w:r w:rsidRPr="00470819">
        <w:rPr>
          <w:rFonts w:ascii="Calibri" w:hAnsi="Calibri"/>
          <w:sz w:val="22"/>
          <w:szCs w:val="22"/>
        </w:rPr>
        <w:tab/>
      </w:r>
      <w:r>
        <w:rPr>
          <w:rFonts w:ascii="Calibri" w:hAnsi="Calibri"/>
          <w:sz w:val="22"/>
          <w:szCs w:val="22"/>
        </w:rPr>
        <w:tab/>
      </w:r>
      <w:r w:rsidRPr="00470819">
        <w:rPr>
          <w:rFonts w:ascii="Calibri" w:hAnsi="Calibri"/>
          <w:sz w:val="22"/>
          <w:szCs w:val="22"/>
        </w:rPr>
        <w:t>$</w:t>
      </w:r>
      <w:r>
        <w:rPr>
          <w:rFonts w:ascii="Calibri" w:hAnsi="Calibri"/>
          <w:sz w:val="22"/>
          <w:szCs w:val="22"/>
        </w:rPr>
        <w:t xml:space="preserve"> </w:t>
      </w:r>
      <w:r w:rsidR="009134B9">
        <w:rPr>
          <w:rFonts w:ascii="Calibri" w:hAnsi="Calibri"/>
          <w:sz w:val="22"/>
          <w:szCs w:val="22"/>
        </w:rPr>
        <w:t>159,904.47</w:t>
      </w:r>
    </w:p>
    <w:p w14:paraId="2381A1F0" w14:textId="77777777" w:rsidR="001153D5" w:rsidRPr="00470819" w:rsidRDefault="001153D5" w:rsidP="001153D5">
      <w:pPr>
        <w:ind w:right="-563"/>
        <w:rPr>
          <w:rFonts w:ascii="Calibri" w:hAnsi="Calibri"/>
          <w:sz w:val="22"/>
          <w:szCs w:val="22"/>
        </w:rPr>
      </w:pPr>
      <w:r w:rsidRPr="00470819">
        <w:rPr>
          <w:rFonts w:ascii="Calibri" w:hAnsi="Calibri"/>
          <w:sz w:val="22"/>
          <w:szCs w:val="22"/>
        </w:rPr>
        <w:t xml:space="preserve">Fundraising and Donations:  </w:t>
      </w:r>
      <w:r w:rsidRPr="00470819">
        <w:rPr>
          <w:rFonts w:ascii="Calibri" w:hAnsi="Calibri"/>
          <w:sz w:val="22"/>
          <w:szCs w:val="22"/>
        </w:rPr>
        <w:tab/>
      </w:r>
      <w:r w:rsidRPr="00470819">
        <w:rPr>
          <w:rFonts w:ascii="Calibri" w:hAnsi="Calibri"/>
          <w:sz w:val="22"/>
          <w:szCs w:val="22"/>
        </w:rPr>
        <w:tab/>
        <w:t xml:space="preserve">$  </w:t>
      </w:r>
      <w:r w:rsidR="00D971BA">
        <w:rPr>
          <w:rFonts w:ascii="Calibri" w:hAnsi="Calibri"/>
          <w:sz w:val="22"/>
          <w:szCs w:val="22"/>
        </w:rPr>
        <w:t xml:space="preserve">   8,357.45</w:t>
      </w:r>
    </w:p>
    <w:p w14:paraId="3F2E3D3E" w14:textId="77777777" w:rsidR="001153D5" w:rsidRPr="00470819" w:rsidRDefault="001153D5" w:rsidP="001153D5">
      <w:pPr>
        <w:ind w:right="-563"/>
        <w:rPr>
          <w:rFonts w:ascii="Calibri" w:hAnsi="Calibri"/>
          <w:sz w:val="22"/>
          <w:szCs w:val="22"/>
        </w:rPr>
      </w:pPr>
      <w:r w:rsidRPr="00470819">
        <w:rPr>
          <w:rFonts w:ascii="Calibri" w:hAnsi="Calibri"/>
          <w:sz w:val="22"/>
          <w:szCs w:val="22"/>
        </w:rPr>
        <w:t xml:space="preserve">Rental (CTT): </w:t>
      </w:r>
      <w:r w:rsidRPr="00470819">
        <w:rPr>
          <w:rFonts w:ascii="Calibri" w:hAnsi="Calibri"/>
          <w:sz w:val="22"/>
          <w:szCs w:val="22"/>
        </w:rPr>
        <w:tab/>
      </w:r>
      <w:r w:rsidRPr="00470819">
        <w:rPr>
          <w:rFonts w:ascii="Calibri" w:hAnsi="Calibri"/>
          <w:sz w:val="22"/>
          <w:szCs w:val="22"/>
        </w:rPr>
        <w:tab/>
      </w:r>
      <w:r w:rsidRPr="00470819">
        <w:rPr>
          <w:rFonts w:ascii="Calibri" w:hAnsi="Calibri"/>
          <w:sz w:val="22"/>
          <w:szCs w:val="22"/>
        </w:rPr>
        <w:tab/>
      </w:r>
      <w:r w:rsidRPr="00470819">
        <w:rPr>
          <w:rFonts w:ascii="Calibri" w:hAnsi="Calibri"/>
          <w:sz w:val="22"/>
          <w:szCs w:val="22"/>
        </w:rPr>
        <w:tab/>
        <w:t xml:space="preserve">$ </w:t>
      </w:r>
      <w:r w:rsidR="00D971BA">
        <w:rPr>
          <w:rFonts w:ascii="Calibri" w:hAnsi="Calibri"/>
          <w:sz w:val="22"/>
          <w:szCs w:val="22"/>
        </w:rPr>
        <w:t>137,904</w:t>
      </w:r>
      <w:r>
        <w:rPr>
          <w:rFonts w:ascii="Calibri" w:hAnsi="Calibri"/>
          <w:sz w:val="22"/>
          <w:szCs w:val="22"/>
        </w:rPr>
        <w:t>.00</w:t>
      </w:r>
    </w:p>
    <w:p w14:paraId="6BF0512E" w14:textId="77777777" w:rsidR="00BD196D" w:rsidRDefault="00BD196D" w:rsidP="001153D5">
      <w:pPr>
        <w:ind w:right="-563"/>
        <w:rPr>
          <w:rFonts w:ascii="Calibri" w:hAnsi="Calibri"/>
          <w:sz w:val="22"/>
          <w:szCs w:val="22"/>
        </w:rPr>
      </w:pPr>
      <w:r>
        <w:rPr>
          <w:rFonts w:ascii="Calibri" w:hAnsi="Calibri"/>
          <w:sz w:val="22"/>
          <w:szCs w:val="22"/>
        </w:rPr>
        <w:t>Interest Income:</w:t>
      </w:r>
      <w:r>
        <w:rPr>
          <w:rFonts w:ascii="Calibri" w:hAnsi="Calibri"/>
          <w:sz w:val="22"/>
          <w:szCs w:val="22"/>
        </w:rPr>
        <w:tab/>
      </w:r>
      <w:r>
        <w:rPr>
          <w:rFonts w:ascii="Calibri" w:hAnsi="Calibri"/>
          <w:sz w:val="22"/>
          <w:szCs w:val="22"/>
        </w:rPr>
        <w:tab/>
      </w:r>
      <w:r>
        <w:rPr>
          <w:rFonts w:ascii="Calibri" w:hAnsi="Calibri"/>
          <w:sz w:val="22"/>
          <w:szCs w:val="22"/>
        </w:rPr>
        <w:tab/>
        <w:t xml:space="preserve">$     </w:t>
      </w:r>
      <w:r w:rsidR="00D971BA">
        <w:rPr>
          <w:rFonts w:ascii="Calibri" w:hAnsi="Calibri"/>
          <w:sz w:val="22"/>
          <w:szCs w:val="22"/>
        </w:rPr>
        <w:t>5,085.80</w:t>
      </w:r>
    </w:p>
    <w:p w14:paraId="7D6753DC" w14:textId="77777777" w:rsidR="001153D5" w:rsidRPr="00470819" w:rsidRDefault="001153D5" w:rsidP="001153D5">
      <w:pPr>
        <w:ind w:right="-563"/>
        <w:rPr>
          <w:rFonts w:ascii="Calibri" w:hAnsi="Calibri"/>
          <w:sz w:val="22"/>
          <w:szCs w:val="22"/>
        </w:rPr>
      </w:pPr>
      <w:r>
        <w:rPr>
          <w:rFonts w:ascii="Calibri" w:hAnsi="Calibri"/>
          <w:sz w:val="22"/>
          <w:szCs w:val="22"/>
        </w:rPr>
        <w:t>Management fees</w:t>
      </w:r>
      <w:r w:rsidRPr="00470819">
        <w:rPr>
          <w:rFonts w:ascii="Calibri" w:hAnsi="Calibri"/>
          <w:sz w:val="22"/>
          <w:szCs w:val="22"/>
        </w:rPr>
        <w:t>:</w:t>
      </w:r>
      <w:r w:rsidRPr="00470819">
        <w:rPr>
          <w:rFonts w:ascii="Calibri" w:hAnsi="Calibri"/>
          <w:sz w:val="22"/>
          <w:szCs w:val="22"/>
        </w:rPr>
        <w:tab/>
      </w:r>
      <w:r w:rsidRPr="00470819">
        <w:rPr>
          <w:rFonts w:ascii="Calibri" w:hAnsi="Calibri"/>
          <w:sz w:val="22"/>
          <w:szCs w:val="22"/>
        </w:rPr>
        <w:tab/>
      </w:r>
      <w:r w:rsidRPr="00470819">
        <w:rPr>
          <w:rFonts w:ascii="Calibri" w:hAnsi="Calibri"/>
          <w:sz w:val="22"/>
          <w:szCs w:val="22"/>
        </w:rPr>
        <w:tab/>
        <w:t>$</w:t>
      </w:r>
      <w:r>
        <w:rPr>
          <w:rFonts w:ascii="Calibri" w:hAnsi="Calibri"/>
          <w:sz w:val="22"/>
          <w:szCs w:val="22"/>
        </w:rPr>
        <w:t xml:space="preserve">   </w:t>
      </w:r>
      <w:r w:rsidR="00D971BA">
        <w:rPr>
          <w:rFonts w:ascii="Calibri" w:hAnsi="Calibri"/>
          <w:sz w:val="22"/>
          <w:szCs w:val="22"/>
        </w:rPr>
        <w:t>43,956.00</w:t>
      </w:r>
    </w:p>
    <w:p w14:paraId="00090C65" w14:textId="77777777" w:rsidR="001153D5" w:rsidRPr="00470819" w:rsidRDefault="001153D5" w:rsidP="001153D5">
      <w:pPr>
        <w:ind w:right="-563"/>
        <w:rPr>
          <w:rFonts w:ascii="Calibri" w:hAnsi="Calibri"/>
          <w:sz w:val="22"/>
          <w:szCs w:val="22"/>
        </w:rPr>
      </w:pPr>
      <w:r w:rsidRPr="00470819">
        <w:rPr>
          <w:rFonts w:ascii="Calibri" w:hAnsi="Calibri"/>
          <w:sz w:val="22"/>
          <w:szCs w:val="22"/>
        </w:rPr>
        <w:t xml:space="preserve">Miscellaneous:        </w:t>
      </w:r>
      <w:r w:rsidRPr="00470819">
        <w:rPr>
          <w:rFonts w:ascii="Calibri" w:hAnsi="Calibri"/>
          <w:sz w:val="22"/>
          <w:szCs w:val="22"/>
        </w:rPr>
        <w:tab/>
      </w:r>
      <w:r w:rsidRPr="00470819">
        <w:rPr>
          <w:rFonts w:ascii="Calibri" w:hAnsi="Calibri"/>
          <w:sz w:val="22"/>
          <w:szCs w:val="22"/>
        </w:rPr>
        <w:tab/>
      </w:r>
      <w:r w:rsidRPr="00470819">
        <w:rPr>
          <w:rFonts w:ascii="Calibri" w:hAnsi="Calibri"/>
          <w:sz w:val="22"/>
          <w:szCs w:val="22"/>
        </w:rPr>
        <w:tab/>
      </w:r>
      <w:r w:rsidRPr="00470819">
        <w:rPr>
          <w:rFonts w:ascii="Calibri" w:hAnsi="Calibri"/>
          <w:sz w:val="22"/>
          <w:szCs w:val="22"/>
          <w:u w:val="single"/>
        </w:rPr>
        <w:t xml:space="preserve">$     </w:t>
      </w:r>
      <w:r w:rsidR="00BD196D">
        <w:rPr>
          <w:rFonts w:ascii="Calibri" w:hAnsi="Calibri"/>
          <w:sz w:val="22"/>
          <w:szCs w:val="22"/>
          <w:u w:val="single"/>
        </w:rPr>
        <w:t>2,</w:t>
      </w:r>
      <w:r w:rsidR="00D971BA">
        <w:rPr>
          <w:rFonts w:ascii="Calibri" w:hAnsi="Calibri"/>
          <w:sz w:val="22"/>
          <w:szCs w:val="22"/>
          <w:u w:val="single"/>
        </w:rPr>
        <w:t>97</w:t>
      </w:r>
      <w:r w:rsidR="00BD196D">
        <w:rPr>
          <w:rFonts w:ascii="Calibri" w:hAnsi="Calibri"/>
          <w:sz w:val="22"/>
          <w:szCs w:val="22"/>
          <w:u w:val="single"/>
        </w:rPr>
        <w:t>7</w:t>
      </w:r>
      <w:r>
        <w:rPr>
          <w:rFonts w:ascii="Calibri" w:hAnsi="Calibri"/>
          <w:sz w:val="22"/>
          <w:szCs w:val="22"/>
          <w:u w:val="single"/>
        </w:rPr>
        <w:t>.00</w:t>
      </w:r>
    </w:p>
    <w:p w14:paraId="762D40B3" w14:textId="77777777" w:rsidR="001153D5" w:rsidRPr="00470819" w:rsidRDefault="001153D5" w:rsidP="001153D5">
      <w:pPr>
        <w:ind w:right="-563"/>
        <w:rPr>
          <w:rFonts w:ascii="Calibri" w:hAnsi="Calibri"/>
          <w:sz w:val="22"/>
          <w:szCs w:val="22"/>
        </w:rPr>
      </w:pPr>
    </w:p>
    <w:p w14:paraId="41181435" w14:textId="77777777" w:rsidR="001153D5" w:rsidRPr="00470819" w:rsidRDefault="001153D5" w:rsidP="001153D5">
      <w:pPr>
        <w:ind w:right="-563"/>
        <w:rPr>
          <w:rFonts w:ascii="Calibri" w:hAnsi="Calibri"/>
          <w:sz w:val="22"/>
          <w:szCs w:val="22"/>
          <w:lang w:val="fr-FR"/>
        </w:rPr>
      </w:pPr>
      <w:r w:rsidRPr="00470819">
        <w:rPr>
          <w:rFonts w:ascii="Calibri" w:hAnsi="Calibri"/>
          <w:sz w:val="22"/>
          <w:szCs w:val="22"/>
        </w:rPr>
        <w:t>=================Total:</w:t>
      </w:r>
      <w:r w:rsidRPr="00470819">
        <w:rPr>
          <w:rFonts w:ascii="Calibri" w:hAnsi="Calibri"/>
          <w:sz w:val="22"/>
          <w:szCs w:val="22"/>
        </w:rPr>
        <w:tab/>
        <w:t xml:space="preserve">           </w:t>
      </w:r>
      <w:r>
        <w:rPr>
          <w:rFonts w:ascii="Calibri" w:hAnsi="Calibri"/>
          <w:sz w:val="22"/>
          <w:szCs w:val="22"/>
        </w:rPr>
        <w:t xml:space="preserve">  </w:t>
      </w:r>
      <w:r w:rsidRPr="00470819">
        <w:rPr>
          <w:rFonts w:ascii="Calibri" w:hAnsi="Calibri"/>
          <w:sz w:val="22"/>
          <w:szCs w:val="22"/>
        </w:rPr>
        <w:t xml:space="preserve"> $ </w:t>
      </w:r>
      <w:r w:rsidR="00D971BA">
        <w:rPr>
          <w:rFonts w:ascii="Calibri" w:hAnsi="Calibri"/>
          <w:sz w:val="22"/>
          <w:szCs w:val="22"/>
        </w:rPr>
        <w:t>792,571.56</w:t>
      </w:r>
    </w:p>
    <w:p w14:paraId="53CBFC36" w14:textId="77777777" w:rsidR="001153D5" w:rsidRDefault="001153D5" w:rsidP="001153D5">
      <w:pPr>
        <w:autoSpaceDE w:val="0"/>
        <w:autoSpaceDN w:val="0"/>
        <w:adjustRightInd w:val="0"/>
        <w:spacing w:line="241" w:lineRule="atLeast"/>
        <w:ind w:right="-563"/>
        <w:rPr>
          <w:rFonts w:ascii="Calibri" w:hAnsi="Calibri"/>
          <w:b/>
          <w:color w:val="000000"/>
        </w:rPr>
      </w:pPr>
      <w:r w:rsidRPr="00632237">
        <w:rPr>
          <w:rFonts w:ascii="Calibri" w:hAnsi="Calibri"/>
          <w:b/>
          <w:color w:val="000000"/>
        </w:rPr>
        <w:t>Nicole Bissat - Finance Coordinator</w:t>
      </w:r>
    </w:p>
    <w:p w14:paraId="53977DFB" w14:textId="77777777" w:rsidR="00246378" w:rsidRPr="00632237" w:rsidRDefault="00246378" w:rsidP="001153D5">
      <w:pPr>
        <w:autoSpaceDE w:val="0"/>
        <w:autoSpaceDN w:val="0"/>
        <w:adjustRightInd w:val="0"/>
        <w:spacing w:line="241" w:lineRule="atLeast"/>
        <w:ind w:right="-563"/>
        <w:rPr>
          <w:rFonts w:ascii="Calibri" w:hAnsi="Calibri"/>
          <w:b/>
          <w:color w:val="000000"/>
        </w:rPr>
      </w:pPr>
    </w:p>
    <w:p w14:paraId="75C8E244" w14:textId="77777777" w:rsidR="00125D99" w:rsidRPr="001153D5" w:rsidRDefault="00B02E63" w:rsidP="001153D5">
      <w:pPr>
        <w:autoSpaceDE w:val="0"/>
        <w:autoSpaceDN w:val="0"/>
        <w:adjustRightInd w:val="0"/>
        <w:spacing w:after="80" w:line="241" w:lineRule="atLeast"/>
        <w:ind w:left="-360" w:right="-563"/>
        <w:jc w:val="center"/>
        <w:rPr>
          <w:rFonts w:ascii="Calibri" w:hAnsi="Calibri"/>
          <w:bCs/>
          <w:color w:val="000000"/>
          <w:sz w:val="22"/>
          <w:szCs w:val="22"/>
        </w:rPr>
      </w:pPr>
      <w:r w:rsidRPr="00470819">
        <w:rPr>
          <w:noProof/>
          <w:lang w:val="en-CA" w:eastAsia="en-CA"/>
        </w:rPr>
        <w:drawing>
          <wp:inline distT="0" distB="0" distL="0" distR="0" wp14:anchorId="4357A083" wp14:editId="13B58B8C">
            <wp:extent cx="5238750" cy="4819650"/>
            <wp:effectExtent l="0" t="0" r="0" b="0"/>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369D53F9" w14:textId="77777777" w:rsidR="008B535C" w:rsidRPr="0090640C" w:rsidRDefault="008B535C" w:rsidP="00922386">
      <w:pPr>
        <w:autoSpaceDE w:val="0"/>
        <w:autoSpaceDN w:val="0"/>
        <w:adjustRightInd w:val="0"/>
        <w:spacing w:after="80" w:line="241" w:lineRule="atLeast"/>
        <w:ind w:right="-563"/>
        <w:jc w:val="both"/>
        <w:rPr>
          <w:rFonts w:ascii="Calibri" w:hAnsi="Calibri"/>
          <w:bCs/>
          <w:color w:val="000000"/>
          <w:sz w:val="22"/>
          <w:szCs w:val="22"/>
        </w:rPr>
      </w:pPr>
    </w:p>
    <w:p w14:paraId="4CAB484E" w14:textId="77777777" w:rsidR="000D2510" w:rsidRPr="0090640C" w:rsidRDefault="000D2510" w:rsidP="00922386">
      <w:pPr>
        <w:ind w:right="-563"/>
        <w:jc w:val="both"/>
        <w:rPr>
          <w:rFonts w:ascii="Calibri" w:hAnsi="Calibri"/>
          <w:sz w:val="22"/>
          <w:szCs w:val="22"/>
        </w:rPr>
      </w:pPr>
    </w:p>
    <w:p w14:paraId="6201B1CC" w14:textId="77777777" w:rsidR="00AE5367" w:rsidRDefault="00AE5367" w:rsidP="007C0335">
      <w:pPr>
        <w:ind w:right="-562"/>
        <w:jc w:val="center"/>
        <w:rPr>
          <w:rFonts w:ascii="Calibri" w:hAnsi="Calibri"/>
          <w:b/>
          <w:sz w:val="36"/>
          <w:szCs w:val="36"/>
          <w:u w:val="single"/>
        </w:rPr>
      </w:pPr>
    </w:p>
    <w:p w14:paraId="760EDAAA" w14:textId="77777777" w:rsidR="009B6C5F" w:rsidRPr="007C0335" w:rsidRDefault="00F4028D" w:rsidP="007C0335">
      <w:pPr>
        <w:ind w:right="-562"/>
        <w:jc w:val="center"/>
        <w:rPr>
          <w:rFonts w:ascii="Calibri" w:hAnsi="Calibri"/>
          <w:b/>
          <w:sz w:val="36"/>
          <w:szCs w:val="36"/>
          <w:u w:val="single"/>
        </w:rPr>
      </w:pPr>
      <w:r w:rsidRPr="007C0335">
        <w:rPr>
          <w:rFonts w:ascii="Calibri" w:hAnsi="Calibri"/>
          <w:b/>
          <w:sz w:val="36"/>
          <w:szCs w:val="36"/>
          <w:u w:val="single"/>
        </w:rPr>
        <w:lastRenderedPageBreak/>
        <w:t>Program Reports</w:t>
      </w:r>
    </w:p>
    <w:p w14:paraId="32E799C1" w14:textId="77777777" w:rsidR="00422BE4" w:rsidRPr="0090640C" w:rsidRDefault="00422BE4" w:rsidP="00922386">
      <w:pPr>
        <w:pStyle w:val="PlainText"/>
        <w:jc w:val="both"/>
        <w:rPr>
          <w:rFonts w:cs="Times New Roman"/>
          <w:szCs w:val="22"/>
        </w:rPr>
      </w:pPr>
    </w:p>
    <w:p w14:paraId="7A024D76" w14:textId="77777777" w:rsidR="002B2794" w:rsidRPr="0030760D" w:rsidRDefault="009B6C5F" w:rsidP="008B00E9">
      <w:pPr>
        <w:ind w:right="-563"/>
        <w:jc w:val="both"/>
        <w:rPr>
          <w:rFonts w:ascii="Calibri" w:hAnsi="Calibri"/>
          <w:b/>
          <w:sz w:val="26"/>
          <w:szCs w:val="26"/>
        </w:rPr>
      </w:pPr>
      <w:r w:rsidRPr="0030760D">
        <w:rPr>
          <w:rFonts w:ascii="Calibri" w:hAnsi="Calibri"/>
          <w:b/>
          <w:sz w:val="26"/>
          <w:szCs w:val="26"/>
        </w:rPr>
        <w:t>Supported Independent Living Program</w:t>
      </w:r>
      <w:r w:rsidR="001C0A6D" w:rsidRPr="0030760D">
        <w:rPr>
          <w:rFonts w:ascii="Calibri" w:hAnsi="Calibri"/>
          <w:b/>
          <w:sz w:val="26"/>
          <w:szCs w:val="26"/>
        </w:rPr>
        <w:t xml:space="preserve"> </w:t>
      </w:r>
      <w:r w:rsidRPr="0030760D">
        <w:rPr>
          <w:rFonts w:ascii="Calibri" w:hAnsi="Calibri"/>
          <w:b/>
          <w:sz w:val="26"/>
          <w:szCs w:val="26"/>
        </w:rPr>
        <w:t>(funded by Interior Health Authority):</w:t>
      </w:r>
    </w:p>
    <w:p w14:paraId="4562AB97" w14:textId="77777777" w:rsidR="00246378" w:rsidRPr="0030760D" w:rsidRDefault="00246378" w:rsidP="009572E8">
      <w:pPr>
        <w:ind w:right="-563" w:firstLine="720"/>
        <w:rPr>
          <w:rFonts w:ascii="Calibri" w:hAnsi="Calibri" w:cs="Calibri"/>
          <w:sz w:val="22"/>
          <w:szCs w:val="22"/>
        </w:rPr>
      </w:pPr>
      <w:r w:rsidRPr="0030760D">
        <w:rPr>
          <w:rFonts w:ascii="Calibri" w:hAnsi="Calibri" w:cs="Calibri"/>
          <w:sz w:val="22"/>
          <w:szCs w:val="22"/>
        </w:rPr>
        <w:t xml:space="preserve">The Supported Independent Living Program (SIL) supports clients to live independently in the community by providing life skills coaching around budgeting, nutrition, shopping, cooking, and self-care.  SIL workers also provide emotional support and encourage healthy lifestyles.  Clients are referred to Canadian Mental Health Association (CMHA) from Interior Health Authority Mental Health Services (IH) to connect with programs and services.  A care plan is developed by the client, IH Case Manager, Psychiatrist, Doctor, Canadian Mental Health’s Outreach worker, and other health care professionals.  CMHA SIL Outreach Worker makes appointments with the client to assist them with the identified goals as outlined in their plan.  The SIL Worker meets with IH Managers once a week to discuss the clients and their needs.  </w:t>
      </w:r>
    </w:p>
    <w:p w14:paraId="755DA648" w14:textId="77777777" w:rsidR="005000BB" w:rsidRDefault="00246378" w:rsidP="005000BB">
      <w:pPr>
        <w:ind w:right="-563" w:firstLine="720"/>
        <w:rPr>
          <w:rFonts w:ascii="Calibri" w:hAnsi="Calibri" w:cs="Calibri"/>
          <w:sz w:val="22"/>
          <w:szCs w:val="22"/>
        </w:rPr>
      </w:pPr>
      <w:r w:rsidRPr="0030760D">
        <w:rPr>
          <w:rFonts w:ascii="Calibri" w:hAnsi="Calibri" w:cs="Calibri"/>
          <w:sz w:val="22"/>
          <w:szCs w:val="22"/>
        </w:rPr>
        <w:t>Care plans are adjusted as necessary, and typically, once a year the client and their team meet to re-evaluate goals once a year.  While some clients receive care from SIL program indefinitely, with support, teaching and mentoring clients are encouraged to maximize their potential for a more independent lifestyle.</w:t>
      </w:r>
    </w:p>
    <w:p w14:paraId="24C0FD9C" w14:textId="77777777" w:rsidR="00246378" w:rsidRPr="0030760D" w:rsidRDefault="00246378" w:rsidP="005000BB">
      <w:pPr>
        <w:ind w:right="-563" w:firstLine="720"/>
        <w:rPr>
          <w:rFonts w:ascii="Calibri" w:hAnsi="Calibri" w:cs="Calibri"/>
          <w:sz w:val="22"/>
          <w:szCs w:val="22"/>
        </w:rPr>
      </w:pPr>
      <w:r w:rsidRPr="0030760D">
        <w:rPr>
          <w:rFonts w:ascii="Calibri" w:hAnsi="Calibri" w:cs="Calibri"/>
          <w:sz w:val="22"/>
          <w:szCs w:val="22"/>
        </w:rPr>
        <w:t>In 2018-2019 the SIL program stayed busy and full after the year before doubling the number of clients needing services.  We were able to continue providing more hours and a temporary part-time SIL Worker with funds provided by the Red Cross Wildfire Relief funds.  The last two summers have been very smoky and triggering for clients who went through the evacuations in 2017 forest fire season in the Cariboo.</w:t>
      </w:r>
    </w:p>
    <w:p w14:paraId="1ACE216A" w14:textId="77777777" w:rsidR="00246378" w:rsidRPr="0030760D" w:rsidRDefault="00246378" w:rsidP="009572E8">
      <w:pPr>
        <w:ind w:right="-563" w:firstLine="720"/>
        <w:rPr>
          <w:rFonts w:ascii="Calibri" w:hAnsi="Calibri" w:cs="Calibri"/>
          <w:sz w:val="22"/>
          <w:szCs w:val="22"/>
        </w:rPr>
      </w:pPr>
      <w:r w:rsidRPr="0030760D">
        <w:rPr>
          <w:rFonts w:ascii="Calibri" w:hAnsi="Calibri" w:cs="Calibri"/>
          <w:sz w:val="22"/>
          <w:szCs w:val="22"/>
        </w:rPr>
        <w:t xml:space="preserve">The SIL worker and clients continue to support the “Soup De Tour” project by joining a volunteer group in making a large quantity of hearty nutritious soup that gets distributed to non- profit organizations in our community.  This is an opportunity for clients to meet and work with people from other community agencies.  </w:t>
      </w:r>
    </w:p>
    <w:p w14:paraId="70E4ADE1" w14:textId="77777777" w:rsidR="001C0A6D" w:rsidRPr="0030760D" w:rsidRDefault="00246378" w:rsidP="009572E8">
      <w:pPr>
        <w:ind w:right="-563" w:firstLine="720"/>
        <w:rPr>
          <w:rFonts w:ascii="Calibri" w:hAnsi="Calibri" w:cs="Calibri"/>
          <w:sz w:val="22"/>
          <w:szCs w:val="22"/>
        </w:rPr>
      </w:pPr>
      <w:r w:rsidRPr="0030760D">
        <w:rPr>
          <w:rFonts w:ascii="Calibri" w:hAnsi="Calibri" w:cs="Calibri"/>
          <w:sz w:val="22"/>
          <w:szCs w:val="22"/>
        </w:rPr>
        <w:t xml:space="preserve">On Sunday’s SIL clients have Community Kitchen which provides opportunity for fun, interactive social activity while making a meal together.  Working on cooking skills with emphasis on healthy eating and living.  In addition, we are going as a group to plant vegetables at the Community Garden in 100 Mile House.  </w:t>
      </w:r>
      <w:r w:rsidR="009572E8" w:rsidRPr="0030760D">
        <w:rPr>
          <w:rFonts w:ascii="Calibri" w:hAnsi="Calibri" w:cs="Calibri"/>
          <w:sz w:val="22"/>
          <w:szCs w:val="22"/>
        </w:rPr>
        <w:t xml:space="preserve">The </w:t>
      </w:r>
      <w:r w:rsidRPr="0030760D">
        <w:rPr>
          <w:rFonts w:ascii="Calibri" w:hAnsi="Calibri" w:cs="Calibri"/>
          <w:sz w:val="22"/>
          <w:szCs w:val="22"/>
        </w:rPr>
        <w:t>Agriculture Enterprise Center and 100 Mile Food Security Society started this project and the idea is that anyone who is hungry can help themselves to the produce.</w:t>
      </w:r>
    </w:p>
    <w:p w14:paraId="0FEF90CB" w14:textId="77777777" w:rsidR="00246378" w:rsidRPr="0030760D" w:rsidRDefault="00246378" w:rsidP="00246378">
      <w:pPr>
        <w:ind w:right="-563"/>
        <w:rPr>
          <w:rFonts w:ascii="Calibri" w:hAnsi="Calibri" w:cs="Calibri"/>
          <w:b/>
        </w:rPr>
      </w:pPr>
      <w:r w:rsidRPr="0030760D">
        <w:rPr>
          <w:rFonts w:ascii="Calibri" w:hAnsi="Calibri" w:cs="Calibri"/>
          <w:b/>
        </w:rPr>
        <w:t>Angie Knutson</w:t>
      </w:r>
      <w:r w:rsidR="0001141E" w:rsidRPr="0030760D">
        <w:rPr>
          <w:rFonts w:ascii="Calibri" w:hAnsi="Calibri" w:cs="Calibri"/>
          <w:b/>
        </w:rPr>
        <w:t xml:space="preserve"> </w:t>
      </w:r>
      <w:r w:rsidR="009572E8" w:rsidRPr="0030760D">
        <w:rPr>
          <w:rFonts w:ascii="Calibri" w:hAnsi="Calibri" w:cs="Calibri"/>
          <w:b/>
        </w:rPr>
        <w:t>-</w:t>
      </w:r>
      <w:r w:rsidR="0001141E" w:rsidRPr="0030760D">
        <w:rPr>
          <w:rFonts w:ascii="Calibri" w:hAnsi="Calibri" w:cs="Calibri"/>
          <w:b/>
        </w:rPr>
        <w:t xml:space="preserve"> SIL Outreach Worker</w:t>
      </w:r>
    </w:p>
    <w:p w14:paraId="74927F8E" w14:textId="77777777" w:rsidR="009572E8" w:rsidRPr="0030760D" w:rsidRDefault="009572E8" w:rsidP="00246378">
      <w:pPr>
        <w:ind w:right="-563"/>
        <w:rPr>
          <w:rFonts w:ascii="Calibri" w:hAnsi="Calibri"/>
          <w:sz w:val="22"/>
          <w:szCs w:val="22"/>
        </w:rPr>
      </w:pPr>
    </w:p>
    <w:p w14:paraId="33345330" w14:textId="77777777" w:rsidR="005675FA" w:rsidRPr="0030760D" w:rsidRDefault="001244D5" w:rsidP="0057327E">
      <w:pPr>
        <w:ind w:right="-563"/>
        <w:rPr>
          <w:rFonts w:ascii="Calibri" w:hAnsi="Calibri"/>
          <w:b/>
          <w:sz w:val="26"/>
          <w:szCs w:val="26"/>
        </w:rPr>
      </w:pPr>
      <w:r w:rsidRPr="0030760D">
        <w:rPr>
          <w:rFonts w:ascii="Calibri" w:hAnsi="Calibri"/>
          <w:b/>
          <w:sz w:val="26"/>
          <w:szCs w:val="26"/>
        </w:rPr>
        <w:t>Activity</w:t>
      </w:r>
      <w:r w:rsidR="00BD3BA7" w:rsidRPr="0030760D">
        <w:rPr>
          <w:rFonts w:ascii="Calibri" w:hAnsi="Calibri"/>
          <w:b/>
          <w:sz w:val="26"/>
          <w:szCs w:val="26"/>
        </w:rPr>
        <w:t>/</w:t>
      </w:r>
      <w:r w:rsidR="000D2510" w:rsidRPr="0030760D">
        <w:rPr>
          <w:rFonts w:ascii="Calibri" w:hAnsi="Calibri"/>
          <w:b/>
          <w:sz w:val="26"/>
          <w:szCs w:val="26"/>
        </w:rPr>
        <w:t>Clubhouse Program</w:t>
      </w:r>
      <w:r w:rsidRPr="0030760D">
        <w:rPr>
          <w:rFonts w:ascii="Calibri" w:hAnsi="Calibri"/>
          <w:b/>
          <w:sz w:val="26"/>
          <w:szCs w:val="26"/>
        </w:rPr>
        <w:t xml:space="preserve"> (funded by Interior Health Authority</w:t>
      </w:r>
      <w:r w:rsidR="004D08A0" w:rsidRPr="0030760D">
        <w:rPr>
          <w:rFonts w:ascii="Calibri" w:hAnsi="Calibri"/>
          <w:b/>
          <w:sz w:val="26"/>
          <w:szCs w:val="26"/>
        </w:rPr>
        <w:t>)</w:t>
      </w:r>
      <w:r w:rsidRPr="0030760D">
        <w:rPr>
          <w:rFonts w:ascii="Calibri" w:hAnsi="Calibri"/>
          <w:b/>
          <w:sz w:val="26"/>
          <w:szCs w:val="26"/>
        </w:rPr>
        <w:t>:</w:t>
      </w:r>
    </w:p>
    <w:p w14:paraId="796821CA" w14:textId="77777777" w:rsidR="00BD3BA7" w:rsidRPr="0030760D" w:rsidRDefault="00BD3BA7" w:rsidP="009572E8">
      <w:pPr>
        <w:ind w:right="-563" w:firstLine="720"/>
        <w:rPr>
          <w:rFonts w:ascii="Calibri" w:hAnsi="Calibri"/>
          <w:sz w:val="22"/>
          <w:szCs w:val="22"/>
        </w:rPr>
      </w:pPr>
      <w:r w:rsidRPr="0030760D">
        <w:rPr>
          <w:rFonts w:ascii="Calibri" w:hAnsi="Calibri"/>
          <w:sz w:val="22"/>
          <w:szCs w:val="22"/>
        </w:rPr>
        <w:t xml:space="preserve">The Clubhouse is designed to provide opportunities for clients to get together for social support, recreation, building community and improving their quality of life.  The programming is built around these goals, and activities are created to build life skills that reflect these goals. We have been grateful for additional funding received from the Red Cross to allow an extra hour per day for prep time for our Clubhouse Program. </w:t>
      </w:r>
    </w:p>
    <w:p w14:paraId="2AE53BEB" w14:textId="77777777" w:rsidR="00BD3BA7" w:rsidRPr="0030760D" w:rsidRDefault="00BD3BA7" w:rsidP="009572E8">
      <w:pPr>
        <w:ind w:right="-563" w:firstLine="720"/>
        <w:rPr>
          <w:rFonts w:ascii="Calibri" w:hAnsi="Calibri"/>
          <w:sz w:val="22"/>
          <w:szCs w:val="22"/>
        </w:rPr>
      </w:pPr>
      <w:r w:rsidRPr="0030760D">
        <w:rPr>
          <w:rFonts w:ascii="Calibri" w:hAnsi="Calibri"/>
          <w:sz w:val="22"/>
          <w:szCs w:val="22"/>
        </w:rPr>
        <w:t xml:space="preserve">The Clubhouse members are involved in all aspects of program operations, planning, offering suggestions or ideas for projects/ activities and working together cooking lunches and tidying up. We provide opportunities for leisure activities such as walking club, birthday celebrations, and gardening, in order to encourage the development of social relationships. The Clubhouse is all about choice, mutual respect and education. An important part of the program is in working together to prepare a nutritious lunch for Clubhouse members.  Chores are divided up and everyone works together; both members and staff. Daily activities include board and card games, karaoke, crafts, outside games such as croquet and frisbee, walk-a-bouts to explore events and services in the community (or just plain walks), and daily chats about the issues of day to day life.  </w:t>
      </w:r>
    </w:p>
    <w:p w14:paraId="373871D3" w14:textId="77777777" w:rsidR="00BD3BA7" w:rsidRPr="0030760D" w:rsidRDefault="00BD3BA7" w:rsidP="009572E8">
      <w:pPr>
        <w:ind w:right="-563" w:firstLine="720"/>
        <w:rPr>
          <w:rFonts w:ascii="Calibri" w:hAnsi="Calibri"/>
          <w:sz w:val="22"/>
          <w:szCs w:val="22"/>
        </w:rPr>
      </w:pPr>
      <w:r w:rsidRPr="0030760D">
        <w:rPr>
          <w:rFonts w:ascii="Calibri" w:hAnsi="Calibri"/>
          <w:sz w:val="22"/>
          <w:szCs w:val="22"/>
        </w:rPr>
        <w:t>This year we continued to develop a vegetable garden with raised beds and have been actively growing our own food. That food has even made its way into the lunch program. Frozen bounty from last year’s crop is still being used. Working with our hands in the earth is a powerful contributor to a positive outlook on life and the clients enjoy seeing the fruits of their labours.</w:t>
      </w:r>
    </w:p>
    <w:p w14:paraId="0B738220" w14:textId="77777777" w:rsidR="00BD3BA7" w:rsidRPr="0030760D" w:rsidRDefault="00BD3BA7" w:rsidP="009572E8">
      <w:pPr>
        <w:ind w:right="-563" w:firstLine="720"/>
        <w:rPr>
          <w:rFonts w:ascii="Calibri" w:hAnsi="Calibri"/>
          <w:sz w:val="22"/>
          <w:szCs w:val="22"/>
        </w:rPr>
      </w:pPr>
      <w:r w:rsidRPr="0030760D">
        <w:rPr>
          <w:rFonts w:ascii="Calibri" w:hAnsi="Calibri"/>
          <w:sz w:val="22"/>
          <w:szCs w:val="22"/>
        </w:rPr>
        <w:t xml:space="preserve">We also accept donations of cans and bottles, and plans are to donate most of the proceeds for Christmas gifts for children.  In response to the anxiety surrounding the recent wildfires, a program called </w:t>
      </w:r>
      <w:r w:rsidRPr="0030760D">
        <w:rPr>
          <w:rFonts w:ascii="Calibri" w:hAnsi="Calibri"/>
          <w:sz w:val="22"/>
          <w:szCs w:val="22"/>
        </w:rPr>
        <w:lastRenderedPageBreak/>
        <w:t xml:space="preserve">Pioneer Days was started to address fears around this issue, by empowering clients with knowledge and skills that our ancestors had and have been lost to many of us.  Once a week we gathered and focused on learning about which plants are edible in the Cariboo region, ways to heat and light up a home without electricity.  We also learned how to purify water and build emergency shelter in the forest if you get lost while hiking.  </w:t>
      </w:r>
    </w:p>
    <w:p w14:paraId="6953AA43" w14:textId="77777777" w:rsidR="00BD3BA7" w:rsidRPr="0030760D" w:rsidRDefault="00BD3BA7" w:rsidP="009572E8">
      <w:pPr>
        <w:ind w:right="-563" w:firstLine="720"/>
        <w:rPr>
          <w:rFonts w:ascii="Calibri" w:hAnsi="Calibri"/>
          <w:sz w:val="22"/>
          <w:szCs w:val="22"/>
        </w:rPr>
      </w:pPr>
      <w:r w:rsidRPr="0030760D">
        <w:rPr>
          <w:rFonts w:ascii="Calibri" w:hAnsi="Calibri"/>
          <w:sz w:val="22"/>
          <w:szCs w:val="22"/>
        </w:rPr>
        <w:t xml:space="preserve">Time spent in the Clubhouse is designed to help members gain and/or regain self-worth, purpose and build the confidence necessary to living independently and managing their own wellness. </w:t>
      </w:r>
    </w:p>
    <w:p w14:paraId="49B7C5B9" w14:textId="77777777" w:rsidR="00AD2CBD" w:rsidRPr="0030760D" w:rsidRDefault="00392533" w:rsidP="00BD3BA7">
      <w:pPr>
        <w:ind w:right="-563"/>
        <w:rPr>
          <w:rFonts w:ascii="Calibri" w:hAnsi="Calibri"/>
          <w:b/>
        </w:rPr>
      </w:pPr>
      <w:r w:rsidRPr="0030760D">
        <w:rPr>
          <w:rFonts w:ascii="Calibri" w:hAnsi="Calibri"/>
          <w:b/>
        </w:rPr>
        <w:t>Angie Knutson</w:t>
      </w:r>
      <w:r w:rsidR="00407713" w:rsidRPr="0030760D">
        <w:rPr>
          <w:rFonts w:ascii="Calibri" w:hAnsi="Calibri"/>
          <w:b/>
        </w:rPr>
        <w:t xml:space="preserve"> - </w:t>
      </w:r>
      <w:r w:rsidR="00AD2CBD" w:rsidRPr="0030760D">
        <w:rPr>
          <w:rFonts w:ascii="Calibri" w:hAnsi="Calibri"/>
          <w:b/>
        </w:rPr>
        <w:t>Activity/Clubhouse Worker</w:t>
      </w:r>
    </w:p>
    <w:p w14:paraId="2A292DF0" w14:textId="77777777" w:rsidR="00E15DA8" w:rsidRPr="0030760D" w:rsidRDefault="00E15DA8" w:rsidP="0057327E">
      <w:pPr>
        <w:ind w:right="4"/>
        <w:rPr>
          <w:rFonts w:ascii="Calibri" w:hAnsi="Calibri"/>
          <w:sz w:val="22"/>
          <w:szCs w:val="22"/>
        </w:rPr>
      </w:pPr>
    </w:p>
    <w:p w14:paraId="08D420F7" w14:textId="77777777" w:rsidR="00672BA6" w:rsidRPr="0030760D" w:rsidRDefault="001244D5" w:rsidP="0057327E">
      <w:pPr>
        <w:ind w:right="4"/>
        <w:rPr>
          <w:rFonts w:ascii="Calibri" w:hAnsi="Calibri"/>
          <w:b/>
          <w:sz w:val="26"/>
          <w:szCs w:val="26"/>
        </w:rPr>
      </w:pPr>
      <w:r w:rsidRPr="0030760D">
        <w:rPr>
          <w:rFonts w:ascii="Calibri" w:hAnsi="Calibri"/>
          <w:b/>
          <w:sz w:val="26"/>
          <w:szCs w:val="26"/>
        </w:rPr>
        <w:t>Homeless Outreach Program (funded by BC</w:t>
      </w:r>
      <w:r w:rsidR="00BD02F0" w:rsidRPr="0030760D">
        <w:rPr>
          <w:rFonts w:ascii="Calibri" w:hAnsi="Calibri"/>
          <w:b/>
          <w:sz w:val="26"/>
          <w:szCs w:val="26"/>
        </w:rPr>
        <w:t xml:space="preserve"> Housing</w:t>
      </w:r>
      <w:r w:rsidRPr="0030760D">
        <w:rPr>
          <w:rFonts w:ascii="Calibri" w:hAnsi="Calibri"/>
          <w:b/>
          <w:sz w:val="26"/>
          <w:szCs w:val="26"/>
        </w:rPr>
        <w:t>)</w:t>
      </w:r>
    </w:p>
    <w:p w14:paraId="4D014FDD" w14:textId="77777777" w:rsidR="00BD3BA7" w:rsidRPr="0030760D" w:rsidRDefault="00BD3BA7" w:rsidP="009572E8">
      <w:pPr>
        <w:ind w:right="-563" w:firstLine="720"/>
        <w:rPr>
          <w:rFonts w:ascii="Calibri" w:hAnsi="Calibri"/>
          <w:sz w:val="22"/>
          <w:szCs w:val="22"/>
        </w:rPr>
      </w:pPr>
      <w:r w:rsidRPr="0030760D">
        <w:rPr>
          <w:rFonts w:ascii="Calibri" w:hAnsi="Calibri"/>
          <w:sz w:val="22"/>
          <w:szCs w:val="22"/>
        </w:rPr>
        <w:t>The Homeless Outreach Program helps break the cycle of homelessness by assisting people who are homeless, or at risk of homelessness; we help people access housing, or work with landlords to maintain housing.  Beyond this, we help people by connecting them to other resources such as income assistance, and health and employment services.  In the 2018-2019 fiscal year, we worked with 1267 individuals.  Of these individuals, 1106 were current clients, 86 were new, and 75 were clients who reconnected with our services.</w:t>
      </w:r>
    </w:p>
    <w:p w14:paraId="4661AA9A" w14:textId="77777777" w:rsidR="00BD3BA7" w:rsidRPr="0030760D" w:rsidRDefault="00BD3BA7" w:rsidP="00BD3BA7">
      <w:pPr>
        <w:ind w:right="-563"/>
        <w:rPr>
          <w:rFonts w:ascii="Calibri" w:hAnsi="Calibri"/>
          <w:sz w:val="22"/>
          <w:szCs w:val="22"/>
        </w:rPr>
      </w:pPr>
      <w:r w:rsidRPr="0030760D">
        <w:rPr>
          <w:rFonts w:ascii="Calibri" w:hAnsi="Calibri"/>
          <w:sz w:val="22"/>
          <w:szCs w:val="22"/>
        </w:rPr>
        <w:t xml:space="preserve">The Extreme Weather Emergency Shelter Program was open from November 1, 2018 to April 30, 2019.  During those months we provided 437 bed-stays, close to double what we provided the previous year. </w:t>
      </w:r>
    </w:p>
    <w:p w14:paraId="2BDA9D34" w14:textId="77777777" w:rsidR="00BD3BA7" w:rsidRPr="0030760D" w:rsidRDefault="00BD3BA7" w:rsidP="009572E8">
      <w:pPr>
        <w:ind w:right="-563" w:firstLine="720"/>
        <w:rPr>
          <w:rFonts w:ascii="Calibri" w:hAnsi="Calibri"/>
          <w:sz w:val="22"/>
          <w:szCs w:val="22"/>
        </w:rPr>
      </w:pPr>
      <w:r w:rsidRPr="0030760D">
        <w:rPr>
          <w:rFonts w:ascii="Calibri" w:hAnsi="Calibri"/>
          <w:sz w:val="22"/>
          <w:szCs w:val="22"/>
        </w:rPr>
        <w:t>The unit we rent at the Parkview Apartments is a wonderful resource for people who are working on a housing plan, and it is utilized nearly continuously throughout the year. All of the clients we sheltered at our Parkview Apartments unit were able to successfully transition to their own rental accommodations.</w:t>
      </w:r>
    </w:p>
    <w:p w14:paraId="7CCDA3C3" w14:textId="77777777" w:rsidR="00BD3BA7" w:rsidRPr="0030760D" w:rsidRDefault="00BD3BA7" w:rsidP="009572E8">
      <w:pPr>
        <w:ind w:right="-563" w:firstLine="720"/>
        <w:rPr>
          <w:rFonts w:ascii="Calibri" w:hAnsi="Calibri"/>
          <w:sz w:val="22"/>
          <w:szCs w:val="22"/>
        </w:rPr>
      </w:pPr>
      <w:r w:rsidRPr="0030760D">
        <w:rPr>
          <w:rFonts w:ascii="Calibri" w:hAnsi="Calibri"/>
          <w:sz w:val="22"/>
          <w:szCs w:val="22"/>
        </w:rPr>
        <w:t>100 Mile House continues to have an extremely low inventory of affordable and safe housing, and people often resort to temporary shelter solutions while they look for housing.  Many of the short-term options that people accessed in the past are no longer available or have become unaffordable, increasing the demand for supports.</w:t>
      </w:r>
    </w:p>
    <w:p w14:paraId="781061CD" w14:textId="77777777" w:rsidR="001244D5" w:rsidRPr="0030760D" w:rsidRDefault="00392533" w:rsidP="00BD3BA7">
      <w:pPr>
        <w:ind w:right="-563"/>
        <w:rPr>
          <w:rFonts w:ascii="Calibri" w:hAnsi="Calibri"/>
          <w:b/>
        </w:rPr>
      </w:pPr>
      <w:r w:rsidRPr="0030760D">
        <w:rPr>
          <w:rFonts w:ascii="Calibri" w:hAnsi="Calibri"/>
          <w:b/>
        </w:rPr>
        <w:t>Marnie Jensen</w:t>
      </w:r>
      <w:r w:rsidR="00407713" w:rsidRPr="0030760D">
        <w:rPr>
          <w:rFonts w:ascii="Calibri" w:hAnsi="Calibri"/>
          <w:b/>
        </w:rPr>
        <w:t xml:space="preserve"> - </w:t>
      </w:r>
      <w:r w:rsidR="003D7071" w:rsidRPr="0030760D">
        <w:rPr>
          <w:rFonts w:ascii="Calibri" w:hAnsi="Calibri"/>
          <w:b/>
        </w:rPr>
        <w:t xml:space="preserve">Homeless Outreach </w:t>
      </w:r>
      <w:r w:rsidR="00BD3BA7" w:rsidRPr="0030760D">
        <w:rPr>
          <w:rFonts w:ascii="Calibri" w:hAnsi="Calibri"/>
          <w:b/>
        </w:rPr>
        <w:t>Worker</w:t>
      </w:r>
    </w:p>
    <w:p w14:paraId="27850051" w14:textId="77777777" w:rsidR="000C466C" w:rsidRPr="0030760D" w:rsidRDefault="000C466C" w:rsidP="0057327E">
      <w:pPr>
        <w:ind w:right="-563"/>
        <w:rPr>
          <w:rFonts w:ascii="Calibri" w:hAnsi="Calibri"/>
          <w:sz w:val="22"/>
          <w:szCs w:val="22"/>
        </w:rPr>
      </w:pPr>
    </w:p>
    <w:p w14:paraId="3469ED3B" w14:textId="77777777" w:rsidR="007F4928" w:rsidRPr="0030760D" w:rsidRDefault="00407713" w:rsidP="0057327E">
      <w:pPr>
        <w:ind w:right="-563"/>
        <w:rPr>
          <w:rFonts w:ascii="Calibri" w:hAnsi="Calibri"/>
          <w:b/>
          <w:sz w:val="26"/>
          <w:szCs w:val="26"/>
        </w:rPr>
      </w:pPr>
      <w:r w:rsidRPr="0030760D">
        <w:rPr>
          <w:rFonts w:ascii="Calibri" w:hAnsi="Calibri"/>
          <w:b/>
          <w:sz w:val="26"/>
          <w:szCs w:val="26"/>
        </w:rPr>
        <w:t xml:space="preserve">Cariboo Trail Terrace - </w:t>
      </w:r>
      <w:r w:rsidR="007F4928" w:rsidRPr="0030760D">
        <w:rPr>
          <w:rFonts w:ascii="Calibri" w:hAnsi="Calibri"/>
          <w:b/>
          <w:sz w:val="26"/>
          <w:szCs w:val="26"/>
        </w:rPr>
        <w:t>Housing Report</w:t>
      </w:r>
      <w:r w:rsidRPr="0030760D">
        <w:rPr>
          <w:rFonts w:ascii="Calibri" w:hAnsi="Calibri"/>
          <w:b/>
          <w:sz w:val="26"/>
          <w:szCs w:val="26"/>
        </w:rPr>
        <w:t xml:space="preserve"> (funded </w:t>
      </w:r>
      <w:r w:rsidR="00223A99" w:rsidRPr="0030760D">
        <w:rPr>
          <w:rFonts w:ascii="Calibri" w:hAnsi="Calibri"/>
          <w:b/>
          <w:sz w:val="26"/>
          <w:szCs w:val="26"/>
        </w:rPr>
        <w:t>by</w:t>
      </w:r>
      <w:r w:rsidRPr="0030760D">
        <w:rPr>
          <w:rFonts w:ascii="Calibri" w:hAnsi="Calibri"/>
          <w:b/>
          <w:sz w:val="26"/>
          <w:szCs w:val="26"/>
        </w:rPr>
        <w:t xml:space="preserve"> BC Housing)</w:t>
      </w:r>
    </w:p>
    <w:p w14:paraId="5EBEC70D" w14:textId="77777777" w:rsidR="009572E8" w:rsidRPr="0030760D" w:rsidRDefault="009572E8" w:rsidP="009572E8">
      <w:pPr>
        <w:ind w:right="-563" w:firstLine="567"/>
        <w:rPr>
          <w:rFonts w:ascii="Calibri" w:hAnsi="Calibri"/>
          <w:sz w:val="22"/>
          <w:szCs w:val="22"/>
        </w:rPr>
      </w:pPr>
      <w:r w:rsidRPr="0030760D">
        <w:rPr>
          <w:rFonts w:ascii="Calibri" w:hAnsi="Calibri"/>
          <w:sz w:val="22"/>
          <w:szCs w:val="22"/>
        </w:rPr>
        <w:t>Cariboo Trail Terrace is our subsidized family housing development located at 910 Cariboo Trail. Currently, all units are occupied with a combination of 1 Low-End Market Unit and 24 Rent Geared to Income Units. As there is a housing crisis in this area, there is a long wait list for all of the units.</w:t>
      </w:r>
    </w:p>
    <w:p w14:paraId="57E716A9" w14:textId="77777777" w:rsidR="009572E8" w:rsidRPr="0030760D" w:rsidRDefault="009572E8" w:rsidP="009572E8">
      <w:pPr>
        <w:ind w:right="-563" w:firstLine="567"/>
        <w:rPr>
          <w:rFonts w:ascii="Calibri" w:hAnsi="Calibri"/>
          <w:sz w:val="22"/>
          <w:szCs w:val="22"/>
        </w:rPr>
      </w:pPr>
      <w:r w:rsidRPr="0030760D">
        <w:rPr>
          <w:rFonts w:ascii="Calibri" w:hAnsi="Calibri"/>
          <w:sz w:val="22"/>
          <w:szCs w:val="22"/>
        </w:rPr>
        <w:t>Things are going very well at Cariboo Trail Terrace; we have good tenants who take care of their units. We have managed to mostly avoid having units sit empty, and any repairs needing to be done were done quickly, allowing new tenants to move in without delay. In a few instances we chose to take the opportunity of a long- term tenant moving out to repaint and/or replace flooring in units, and this did result in a small but necessary lapse in tenancy. We have decided to replace the old, worn carpets as needed with a vinyl plank flooring, which is more expensive, but is also more durable, easy to clean and waterproof.</w:t>
      </w:r>
    </w:p>
    <w:p w14:paraId="575D4289" w14:textId="77777777" w:rsidR="009572E8" w:rsidRPr="0030760D" w:rsidRDefault="009572E8" w:rsidP="009572E8">
      <w:pPr>
        <w:ind w:right="-563" w:firstLine="567"/>
        <w:rPr>
          <w:rFonts w:ascii="Calibri" w:hAnsi="Calibri"/>
          <w:sz w:val="22"/>
          <w:szCs w:val="22"/>
        </w:rPr>
      </w:pPr>
      <w:r w:rsidRPr="0030760D">
        <w:rPr>
          <w:rFonts w:ascii="Calibri" w:hAnsi="Calibri"/>
          <w:sz w:val="22"/>
          <w:szCs w:val="22"/>
        </w:rPr>
        <w:tab/>
        <w:t>In January we had a flood in one of the units which spread downstairs to the Common Area.  This was covered under our insurance and the repairs are almost complete.</w:t>
      </w:r>
    </w:p>
    <w:p w14:paraId="2FCE6640" w14:textId="77777777" w:rsidR="007F4928" w:rsidRPr="0030760D" w:rsidRDefault="009572E8" w:rsidP="009572E8">
      <w:pPr>
        <w:ind w:left="-567" w:right="-563" w:firstLine="567"/>
        <w:rPr>
          <w:rFonts w:ascii="Calibri" w:hAnsi="Calibri"/>
          <w:b/>
        </w:rPr>
      </w:pPr>
      <w:r w:rsidRPr="0030760D">
        <w:rPr>
          <w:rFonts w:ascii="Calibri" w:hAnsi="Calibri"/>
          <w:b/>
        </w:rPr>
        <w:t>Nicole Bissat - Housing Manager</w:t>
      </w:r>
    </w:p>
    <w:p w14:paraId="1C356EFB" w14:textId="77777777" w:rsidR="009572E8" w:rsidRPr="0030760D" w:rsidRDefault="009572E8" w:rsidP="009572E8">
      <w:pPr>
        <w:ind w:left="-567" w:right="-563" w:firstLine="567"/>
        <w:rPr>
          <w:rFonts w:ascii="Calibri" w:hAnsi="Calibri"/>
          <w:sz w:val="22"/>
          <w:szCs w:val="22"/>
        </w:rPr>
      </w:pPr>
    </w:p>
    <w:p w14:paraId="48EF62D5" w14:textId="490C6351" w:rsidR="000C466C" w:rsidRPr="0030760D" w:rsidRDefault="000C466C" w:rsidP="0057327E">
      <w:pPr>
        <w:rPr>
          <w:rFonts w:ascii="Calibri" w:hAnsi="Calibri"/>
          <w:b/>
          <w:sz w:val="26"/>
          <w:szCs w:val="26"/>
        </w:rPr>
      </w:pPr>
      <w:r w:rsidRPr="0030760D">
        <w:rPr>
          <w:rFonts w:ascii="Calibri" w:hAnsi="Calibri"/>
          <w:b/>
          <w:sz w:val="26"/>
          <w:szCs w:val="26"/>
        </w:rPr>
        <w:t>Soupe de Tour</w:t>
      </w:r>
      <w:r w:rsidR="007F4928" w:rsidRPr="0030760D">
        <w:rPr>
          <w:rFonts w:ascii="Calibri" w:hAnsi="Calibri"/>
          <w:b/>
          <w:sz w:val="26"/>
          <w:szCs w:val="26"/>
        </w:rPr>
        <w:t xml:space="preserve"> Report</w:t>
      </w:r>
      <w:r w:rsidR="003F46AD" w:rsidRPr="0030760D">
        <w:rPr>
          <w:rFonts w:ascii="Calibri" w:hAnsi="Calibri"/>
          <w:b/>
          <w:sz w:val="26"/>
          <w:szCs w:val="26"/>
        </w:rPr>
        <w:t xml:space="preserve"> (funded by BC Gaming</w:t>
      </w:r>
      <w:r w:rsidR="00A16D45">
        <w:rPr>
          <w:rFonts w:ascii="Calibri" w:hAnsi="Calibri"/>
          <w:b/>
          <w:sz w:val="26"/>
          <w:szCs w:val="26"/>
        </w:rPr>
        <w:t>, the District of 100 Mile House and the CRD</w:t>
      </w:r>
      <w:r w:rsidR="003F46AD" w:rsidRPr="0030760D">
        <w:rPr>
          <w:rFonts w:ascii="Calibri" w:hAnsi="Calibri"/>
          <w:b/>
          <w:sz w:val="26"/>
          <w:szCs w:val="26"/>
        </w:rPr>
        <w:t>)</w:t>
      </w:r>
      <w:r w:rsidR="00636D77" w:rsidRPr="0030760D">
        <w:rPr>
          <w:rFonts w:ascii="Calibri" w:hAnsi="Calibri"/>
          <w:b/>
          <w:sz w:val="26"/>
          <w:szCs w:val="26"/>
        </w:rPr>
        <w:t>:</w:t>
      </w:r>
    </w:p>
    <w:p w14:paraId="22AF6271" w14:textId="14213DC7" w:rsidR="003F46AD" w:rsidRPr="0030760D" w:rsidRDefault="003F46AD" w:rsidP="003F46AD">
      <w:pPr>
        <w:autoSpaceDE w:val="0"/>
        <w:autoSpaceDN w:val="0"/>
        <w:adjustRightInd w:val="0"/>
        <w:spacing w:after="80" w:line="241" w:lineRule="atLeast"/>
        <w:ind w:right="-563" w:firstLine="720"/>
        <w:jc w:val="both"/>
        <w:rPr>
          <w:rFonts w:ascii="Calibri" w:hAnsi="Calibri"/>
          <w:sz w:val="22"/>
          <w:szCs w:val="22"/>
        </w:rPr>
      </w:pPr>
      <w:r w:rsidRPr="0030760D">
        <w:rPr>
          <w:rFonts w:ascii="Calibri" w:hAnsi="Calibri"/>
          <w:sz w:val="22"/>
          <w:szCs w:val="22"/>
        </w:rPr>
        <w:t>In 2018, our Soupe de Tour program received a Gaming Grant</w:t>
      </w:r>
      <w:r w:rsidR="00470BC2">
        <w:rPr>
          <w:rFonts w:ascii="Calibri" w:hAnsi="Calibri"/>
          <w:sz w:val="22"/>
          <w:szCs w:val="22"/>
        </w:rPr>
        <w:t xml:space="preserve"> as well as funding from the District of 100 Mile and the CRD</w:t>
      </w:r>
      <w:r w:rsidRPr="0030760D">
        <w:rPr>
          <w:rFonts w:ascii="Calibri" w:hAnsi="Calibri"/>
          <w:sz w:val="22"/>
          <w:szCs w:val="22"/>
        </w:rPr>
        <w:t xml:space="preserve">, and this allowed us to start cooking again, after a year-long break.  </w:t>
      </w:r>
    </w:p>
    <w:p w14:paraId="3D605374" w14:textId="77777777" w:rsidR="003F46AD" w:rsidRPr="0030760D" w:rsidRDefault="003F46AD" w:rsidP="003F46AD">
      <w:pPr>
        <w:autoSpaceDE w:val="0"/>
        <w:autoSpaceDN w:val="0"/>
        <w:adjustRightInd w:val="0"/>
        <w:spacing w:after="80" w:line="241" w:lineRule="atLeast"/>
        <w:ind w:right="-563"/>
        <w:jc w:val="both"/>
        <w:rPr>
          <w:rFonts w:ascii="Calibri" w:hAnsi="Calibri"/>
          <w:sz w:val="22"/>
          <w:szCs w:val="22"/>
        </w:rPr>
      </w:pPr>
      <w:r w:rsidRPr="0030760D">
        <w:rPr>
          <w:rFonts w:ascii="Calibri" w:hAnsi="Calibri"/>
          <w:sz w:val="22"/>
          <w:szCs w:val="22"/>
        </w:rPr>
        <w:t xml:space="preserve">Each Tuesday, ten to twenty dedicated volunteers meet at the Lodge Kitchen to prepare the soup of the day.  We cook in the morning, break for lunch at noon, and cool soup and clean the kitchen in the afternoon.  </w:t>
      </w:r>
    </w:p>
    <w:p w14:paraId="336E7124" w14:textId="77777777" w:rsidR="003F46AD" w:rsidRPr="0030760D" w:rsidRDefault="003F46AD" w:rsidP="003F46AD">
      <w:pPr>
        <w:autoSpaceDE w:val="0"/>
        <w:autoSpaceDN w:val="0"/>
        <w:adjustRightInd w:val="0"/>
        <w:spacing w:after="80" w:line="241" w:lineRule="atLeast"/>
        <w:ind w:right="-563"/>
        <w:jc w:val="both"/>
        <w:rPr>
          <w:rFonts w:ascii="Calibri" w:hAnsi="Calibri"/>
          <w:sz w:val="22"/>
          <w:szCs w:val="22"/>
        </w:rPr>
      </w:pPr>
      <w:r w:rsidRPr="0030760D">
        <w:rPr>
          <w:rFonts w:ascii="Calibri" w:hAnsi="Calibri"/>
          <w:sz w:val="22"/>
          <w:szCs w:val="22"/>
        </w:rPr>
        <w:t>Since our start in May of last year, we have cooked nearly every week, and have given out over 10,000 servings of soup.  Some of this soup is served fresh, but the majority is given out frozen to the clients of organizations in town.</w:t>
      </w:r>
    </w:p>
    <w:p w14:paraId="2EF7506A" w14:textId="450DCA73" w:rsidR="001244D5" w:rsidRPr="0030760D" w:rsidRDefault="003F46AD" w:rsidP="000D47D5">
      <w:pPr>
        <w:autoSpaceDE w:val="0"/>
        <w:autoSpaceDN w:val="0"/>
        <w:adjustRightInd w:val="0"/>
        <w:ind w:right="-561"/>
        <w:jc w:val="both"/>
        <w:rPr>
          <w:rFonts w:ascii="Calibri" w:hAnsi="Calibri"/>
          <w:sz w:val="22"/>
          <w:szCs w:val="22"/>
        </w:rPr>
      </w:pPr>
      <w:r w:rsidRPr="0030760D">
        <w:rPr>
          <w:rFonts w:ascii="Calibri" w:hAnsi="Calibri"/>
          <w:sz w:val="22"/>
          <w:szCs w:val="22"/>
        </w:rPr>
        <w:lastRenderedPageBreak/>
        <w:t>The Soup de Tour program received</w:t>
      </w:r>
      <w:r w:rsidR="00EE052C">
        <w:rPr>
          <w:rFonts w:ascii="Calibri" w:hAnsi="Calibri"/>
          <w:sz w:val="22"/>
          <w:szCs w:val="22"/>
        </w:rPr>
        <w:t xml:space="preserve"> </w:t>
      </w:r>
      <w:r w:rsidR="00E64E1E">
        <w:rPr>
          <w:rFonts w:ascii="Calibri" w:hAnsi="Calibri"/>
          <w:sz w:val="22"/>
          <w:szCs w:val="22"/>
        </w:rPr>
        <w:t>funding from the District of 100 Mile House and the CRD</w:t>
      </w:r>
      <w:r w:rsidR="00EE052C">
        <w:rPr>
          <w:rFonts w:ascii="Calibri" w:hAnsi="Calibri"/>
          <w:sz w:val="22"/>
          <w:szCs w:val="22"/>
        </w:rPr>
        <w:t xml:space="preserve"> for this year,</w:t>
      </w:r>
      <w:r w:rsidRPr="0030760D">
        <w:rPr>
          <w:rFonts w:ascii="Calibri" w:hAnsi="Calibri"/>
          <w:sz w:val="22"/>
          <w:szCs w:val="22"/>
        </w:rPr>
        <w:t xml:space="preserve"> a</w:t>
      </w:r>
      <w:r w:rsidR="002509C8">
        <w:rPr>
          <w:rFonts w:ascii="Calibri" w:hAnsi="Calibri"/>
          <w:sz w:val="22"/>
          <w:szCs w:val="22"/>
        </w:rPr>
        <w:t>nd</w:t>
      </w:r>
      <w:r w:rsidRPr="0030760D">
        <w:rPr>
          <w:rFonts w:ascii="Calibri" w:hAnsi="Calibri"/>
          <w:sz w:val="22"/>
          <w:szCs w:val="22"/>
        </w:rPr>
        <w:t xml:space="preserve"> </w:t>
      </w:r>
      <w:r w:rsidR="002509C8">
        <w:rPr>
          <w:rFonts w:ascii="Calibri" w:hAnsi="Calibri"/>
          <w:sz w:val="22"/>
          <w:szCs w:val="22"/>
        </w:rPr>
        <w:t xml:space="preserve"> a </w:t>
      </w:r>
      <w:r w:rsidRPr="0030760D">
        <w:rPr>
          <w:rFonts w:ascii="Calibri" w:hAnsi="Calibri"/>
          <w:sz w:val="22"/>
          <w:szCs w:val="22"/>
        </w:rPr>
        <w:t xml:space="preserve">Gaming Grant for </w:t>
      </w:r>
      <w:r w:rsidR="002509C8">
        <w:rPr>
          <w:rFonts w:ascii="Calibri" w:hAnsi="Calibri"/>
          <w:sz w:val="22"/>
          <w:szCs w:val="22"/>
        </w:rPr>
        <w:t>this</w:t>
      </w:r>
      <w:r w:rsidRPr="0030760D">
        <w:rPr>
          <w:rFonts w:ascii="Calibri" w:hAnsi="Calibri"/>
          <w:sz w:val="22"/>
          <w:szCs w:val="22"/>
        </w:rPr>
        <w:t xml:space="preserve"> year; however, th</w:t>
      </w:r>
      <w:r w:rsidR="002509C8">
        <w:rPr>
          <w:rFonts w:ascii="Calibri" w:hAnsi="Calibri"/>
          <w:sz w:val="22"/>
          <w:szCs w:val="22"/>
        </w:rPr>
        <w:t>e</w:t>
      </w:r>
      <w:r w:rsidRPr="0030760D">
        <w:rPr>
          <w:rFonts w:ascii="Calibri" w:hAnsi="Calibri"/>
          <w:sz w:val="22"/>
          <w:szCs w:val="22"/>
        </w:rPr>
        <w:t xml:space="preserve"> </w:t>
      </w:r>
      <w:r w:rsidR="002509C8">
        <w:rPr>
          <w:rFonts w:ascii="Calibri" w:hAnsi="Calibri"/>
          <w:sz w:val="22"/>
          <w:szCs w:val="22"/>
        </w:rPr>
        <w:t xml:space="preserve">Gaming </w:t>
      </w:r>
      <w:bookmarkStart w:id="0" w:name="_GoBack"/>
      <w:bookmarkEnd w:id="0"/>
      <w:r w:rsidRPr="0030760D">
        <w:rPr>
          <w:rFonts w:ascii="Calibri" w:hAnsi="Calibri"/>
          <w:sz w:val="22"/>
          <w:szCs w:val="22"/>
        </w:rPr>
        <w:t xml:space="preserve">funding is lower than expected and we will have to make adjustments to our program.  We will likely take a break from soup production for the summer and begin again in the fall.  </w:t>
      </w:r>
    </w:p>
    <w:p w14:paraId="60D4C048" w14:textId="77777777" w:rsidR="003F46AD" w:rsidRDefault="003F46AD" w:rsidP="004B7511">
      <w:pPr>
        <w:autoSpaceDE w:val="0"/>
        <w:autoSpaceDN w:val="0"/>
        <w:adjustRightInd w:val="0"/>
        <w:ind w:right="-561"/>
        <w:jc w:val="both"/>
        <w:rPr>
          <w:rFonts w:ascii="Calibri" w:hAnsi="Calibri"/>
          <w:b/>
          <w:sz w:val="22"/>
          <w:szCs w:val="22"/>
        </w:rPr>
      </w:pPr>
      <w:r w:rsidRPr="0030760D">
        <w:rPr>
          <w:rFonts w:ascii="Calibri" w:hAnsi="Calibri"/>
          <w:b/>
          <w:sz w:val="22"/>
          <w:szCs w:val="22"/>
        </w:rPr>
        <w:t>Marnie Jensen - Soupe de Tour Coordinator</w:t>
      </w:r>
    </w:p>
    <w:p w14:paraId="5CE178D3" w14:textId="77777777" w:rsidR="004B7511" w:rsidRPr="0090640C" w:rsidRDefault="004B7511" w:rsidP="0090640C">
      <w:pPr>
        <w:autoSpaceDE w:val="0"/>
        <w:autoSpaceDN w:val="0"/>
        <w:adjustRightInd w:val="0"/>
        <w:ind w:right="-561"/>
        <w:jc w:val="both"/>
        <w:rPr>
          <w:rFonts w:ascii="Calibri" w:hAnsi="Calibri"/>
          <w:bCs/>
          <w:color w:val="000000"/>
          <w:sz w:val="22"/>
          <w:szCs w:val="22"/>
        </w:rPr>
      </w:pPr>
    </w:p>
    <w:p w14:paraId="50E51B5B" w14:textId="77777777" w:rsidR="00AE6D55" w:rsidRPr="009E1A0A" w:rsidRDefault="00AE6D55" w:rsidP="00AE6D55">
      <w:pPr>
        <w:autoSpaceDE w:val="0"/>
        <w:autoSpaceDN w:val="0"/>
        <w:adjustRightInd w:val="0"/>
        <w:spacing w:after="80" w:line="241" w:lineRule="atLeast"/>
        <w:ind w:right="-563"/>
        <w:jc w:val="both"/>
        <w:rPr>
          <w:rFonts w:ascii="Calibri" w:hAnsi="Calibri"/>
          <w:b/>
          <w:bCs/>
          <w:color w:val="000000"/>
          <w:sz w:val="26"/>
          <w:szCs w:val="26"/>
        </w:rPr>
      </w:pPr>
      <w:r w:rsidRPr="009E1A0A">
        <w:rPr>
          <w:rFonts w:ascii="Calibri" w:hAnsi="Calibri"/>
          <w:b/>
          <w:bCs/>
          <w:color w:val="000000"/>
          <w:sz w:val="26"/>
          <w:szCs w:val="26"/>
        </w:rPr>
        <w:t>Acquired Brain Injury program (funded by Interior Health Authority)</w:t>
      </w:r>
    </w:p>
    <w:p w14:paraId="005750B2" w14:textId="77777777" w:rsidR="009572E8" w:rsidRPr="009572E8" w:rsidRDefault="00AE6D55" w:rsidP="009572E8">
      <w:pPr>
        <w:autoSpaceDE w:val="0"/>
        <w:autoSpaceDN w:val="0"/>
        <w:adjustRightInd w:val="0"/>
        <w:rPr>
          <w:rFonts w:ascii="Calibri" w:hAnsi="Calibri"/>
          <w:sz w:val="22"/>
          <w:szCs w:val="22"/>
        </w:rPr>
      </w:pPr>
      <w:r w:rsidRPr="00AE6D55">
        <w:rPr>
          <w:rFonts w:ascii="Calibri" w:hAnsi="Calibri"/>
          <w:bCs/>
          <w:color w:val="000000"/>
          <w:sz w:val="22"/>
          <w:szCs w:val="22"/>
        </w:rPr>
        <w:tab/>
      </w:r>
      <w:r w:rsidR="009572E8" w:rsidRPr="009572E8">
        <w:rPr>
          <w:rFonts w:ascii="Calibri" w:hAnsi="Calibri"/>
          <w:sz w:val="22"/>
          <w:szCs w:val="22"/>
        </w:rPr>
        <w:t>CMHA provides the Acquired Brain Injury (ABI) program in the South Cariboo. The ABI Life Skills Worker supports clients and their families</w:t>
      </w:r>
      <w:r w:rsidR="009572E8">
        <w:rPr>
          <w:rFonts w:ascii="Calibri" w:hAnsi="Calibri"/>
          <w:sz w:val="22"/>
          <w:szCs w:val="22"/>
        </w:rPr>
        <w:t>,</w:t>
      </w:r>
      <w:r w:rsidR="009572E8" w:rsidRPr="009572E8">
        <w:rPr>
          <w:rFonts w:ascii="Calibri" w:hAnsi="Calibri"/>
          <w:sz w:val="22"/>
          <w:szCs w:val="22"/>
        </w:rPr>
        <w:t xml:space="preserve"> and works collaboratively with the client’s health care team that can include the client’s doctor, psychiatrist, occupational therapist, and Interior Health case manager to develop and facilitate a care plan. The role of the Life Skills Worker is to provide emotional, physical, and social support, and assistance with life skills. The Life Skills Worker works one-to-one with clients, assisting them with a wide variety of day-to-day tasks such as:  budgeting, dietary planning, shopping, meeting financial obligations, time management, scheduling and attending medical appointments, and keeping track of calendar events and responsibilities.  The ABI program also helps clients to connect to community programs that serve to meet their needs, such as financial or recreational programs. The ABI Group started up again in November 2018 and meets once a month. The ABI Group provides clients with a supportive social environment, resources, and discussion around living with an ABI. </w:t>
      </w:r>
    </w:p>
    <w:p w14:paraId="30BF7FF3" w14:textId="77777777" w:rsidR="00AE6D55" w:rsidRPr="0090640C" w:rsidRDefault="007659EF" w:rsidP="004B7511">
      <w:pPr>
        <w:autoSpaceDE w:val="0"/>
        <w:autoSpaceDN w:val="0"/>
        <w:adjustRightInd w:val="0"/>
        <w:ind w:right="-561"/>
        <w:jc w:val="both"/>
        <w:rPr>
          <w:rFonts w:ascii="Calibri" w:hAnsi="Calibri"/>
          <w:b/>
          <w:bCs/>
          <w:color w:val="000000"/>
        </w:rPr>
      </w:pPr>
      <w:r w:rsidRPr="0090640C">
        <w:rPr>
          <w:rFonts w:ascii="Calibri" w:hAnsi="Calibri"/>
          <w:b/>
          <w:bCs/>
          <w:color w:val="000000"/>
        </w:rPr>
        <w:t>Melissa Campbell - Acquired Brain Injury Support Worker</w:t>
      </w:r>
    </w:p>
    <w:p w14:paraId="3D9C6B77" w14:textId="77777777" w:rsidR="007659EF" w:rsidRPr="007659EF" w:rsidRDefault="007659EF" w:rsidP="004B7511">
      <w:pPr>
        <w:autoSpaceDE w:val="0"/>
        <w:autoSpaceDN w:val="0"/>
        <w:adjustRightInd w:val="0"/>
        <w:ind w:right="-561"/>
        <w:jc w:val="both"/>
        <w:rPr>
          <w:rFonts w:ascii="Calibri" w:hAnsi="Calibri"/>
          <w:bCs/>
          <w:color w:val="000000"/>
          <w:sz w:val="22"/>
          <w:szCs w:val="22"/>
        </w:rPr>
      </w:pPr>
    </w:p>
    <w:p w14:paraId="34D38275" w14:textId="77777777" w:rsidR="00564604" w:rsidRPr="00564604" w:rsidRDefault="00564604" w:rsidP="00564604">
      <w:pPr>
        <w:autoSpaceDE w:val="0"/>
        <w:autoSpaceDN w:val="0"/>
        <w:adjustRightInd w:val="0"/>
        <w:spacing w:after="80" w:line="241" w:lineRule="atLeast"/>
        <w:ind w:right="-563"/>
        <w:jc w:val="both"/>
        <w:rPr>
          <w:rFonts w:ascii="Calibri" w:hAnsi="Calibri"/>
          <w:b/>
          <w:bCs/>
          <w:color w:val="000000"/>
          <w:sz w:val="26"/>
          <w:szCs w:val="26"/>
        </w:rPr>
      </w:pPr>
      <w:r w:rsidRPr="00564604">
        <w:rPr>
          <w:rFonts w:ascii="Calibri" w:hAnsi="Calibri"/>
          <w:b/>
          <w:bCs/>
          <w:color w:val="000000"/>
          <w:sz w:val="26"/>
          <w:szCs w:val="26"/>
        </w:rPr>
        <w:t>Receptionist (</w:t>
      </w:r>
      <w:r>
        <w:rPr>
          <w:rFonts w:ascii="Calibri" w:hAnsi="Calibri"/>
          <w:b/>
          <w:bCs/>
          <w:color w:val="000000"/>
          <w:sz w:val="26"/>
          <w:szCs w:val="26"/>
        </w:rPr>
        <w:t>f</w:t>
      </w:r>
      <w:r w:rsidRPr="00564604">
        <w:rPr>
          <w:rFonts w:ascii="Calibri" w:hAnsi="Calibri"/>
          <w:b/>
          <w:bCs/>
          <w:color w:val="000000"/>
          <w:sz w:val="26"/>
          <w:szCs w:val="26"/>
        </w:rPr>
        <w:t xml:space="preserve">unded by </w:t>
      </w:r>
      <w:r>
        <w:rPr>
          <w:rFonts w:ascii="Calibri" w:hAnsi="Calibri"/>
          <w:b/>
          <w:bCs/>
          <w:color w:val="000000"/>
          <w:sz w:val="26"/>
          <w:szCs w:val="26"/>
        </w:rPr>
        <w:t>United Way</w:t>
      </w:r>
      <w:r w:rsidRPr="00564604">
        <w:rPr>
          <w:rFonts w:ascii="Calibri" w:hAnsi="Calibri"/>
          <w:b/>
          <w:bCs/>
          <w:color w:val="000000"/>
          <w:sz w:val="26"/>
          <w:szCs w:val="26"/>
        </w:rPr>
        <w:t>)</w:t>
      </w:r>
    </w:p>
    <w:p w14:paraId="31408E42" w14:textId="77777777" w:rsidR="00564604" w:rsidRPr="00564604" w:rsidRDefault="00564604" w:rsidP="00564604">
      <w:pPr>
        <w:autoSpaceDE w:val="0"/>
        <w:autoSpaceDN w:val="0"/>
        <w:adjustRightInd w:val="0"/>
        <w:spacing w:after="80" w:line="241" w:lineRule="atLeast"/>
        <w:ind w:right="-563" w:firstLine="720"/>
        <w:rPr>
          <w:rFonts w:ascii="Calibri" w:hAnsi="Calibri"/>
          <w:bCs/>
          <w:color w:val="000000"/>
          <w:sz w:val="22"/>
          <w:szCs w:val="22"/>
        </w:rPr>
      </w:pPr>
      <w:r w:rsidRPr="00564604">
        <w:rPr>
          <w:rFonts w:ascii="Calibri" w:hAnsi="Calibri"/>
          <w:bCs/>
          <w:color w:val="000000"/>
          <w:sz w:val="22"/>
          <w:szCs w:val="22"/>
        </w:rPr>
        <w:t>During March of 2018, a reception role had been created with the help of Red Cross funding for a new member of support staff.  A front reception area had been created providing a welcoming entrance to receive visitors and clients, unique to their individual needs.</w:t>
      </w:r>
    </w:p>
    <w:p w14:paraId="149E45F5" w14:textId="77777777" w:rsidR="00564604" w:rsidRPr="00564604" w:rsidRDefault="00564604" w:rsidP="00564604">
      <w:pPr>
        <w:autoSpaceDE w:val="0"/>
        <w:autoSpaceDN w:val="0"/>
        <w:adjustRightInd w:val="0"/>
        <w:spacing w:after="80" w:line="241" w:lineRule="atLeast"/>
        <w:ind w:right="-563" w:firstLine="720"/>
        <w:rPr>
          <w:rFonts w:ascii="Calibri" w:hAnsi="Calibri"/>
          <w:bCs/>
          <w:color w:val="000000"/>
          <w:sz w:val="22"/>
          <w:szCs w:val="22"/>
        </w:rPr>
      </w:pPr>
      <w:r w:rsidRPr="00564604">
        <w:rPr>
          <w:rFonts w:ascii="Calibri" w:hAnsi="Calibri"/>
          <w:bCs/>
          <w:color w:val="000000"/>
          <w:sz w:val="22"/>
          <w:szCs w:val="22"/>
        </w:rPr>
        <w:t>Telephone contacts were collected from July 2018 to March 2019.  During this time, there were 1,455 calls for staff, housing inquiries and redirected calls to other local health care agencies.  In addition to receiving calls, services extended to walk-in visitors requiring additional wellness services, program and community information inquiries.</w:t>
      </w:r>
    </w:p>
    <w:p w14:paraId="16EE8287" w14:textId="77777777" w:rsidR="00564604" w:rsidRPr="00564604" w:rsidRDefault="00564604" w:rsidP="00564604">
      <w:pPr>
        <w:autoSpaceDE w:val="0"/>
        <w:autoSpaceDN w:val="0"/>
        <w:adjustRightInd w:val="0"/>
        <w:ind w:right="-561" w:firstLine="720"/>
        <w:rPr>
          <w:rFonts w:ascii="Calibri" w:hAnsi="Calibri"/>
          <w:bCs/>
          <w:color w:val="000000"/>
          <w:sz w:val="22"/>
          <w:szCs w:val="22"/>
        </w:rPr>
      </w:pPr>
      <w:r w:rsidRPr="00564604">
        <w:rPr>
          <w:rFonts w:ascii="Calibri" w:hAnsi="Calibri"/>
          <w:bCs/>
          <w:color w:val="000000"/>
          <w:sz w:val="22"/>
          <w:szCs w:val="22"/>
        </w:rPr>
        <w:t>The role created enables balance with additional help for staff and care recipients with the opportunity for a better outcome for the person needing care while demonstrating sensitivity to concerns and needs in the delivery of CMHA services.</w:t>
      </w:r>
    </w:p>
    <w:p w14:paraId="57122333" w14:textId="77777777" w:rsidR="00564604" w:rsidRPr="0030760D" w:rsidRDefault="00564604" w:rsidP="000D47D5">
      <w:pPr>
        <w:autoSpaceDE w:val="0"/>
        <w:autoSpaceDN w:val="0"/>
        <w:adjustRightInd w:val="0"/>
        <w:ind w:right="-561"/>
        <w:jc w:val="both"/>
        <w:rPr>
          <w:rFonts w:ascii="Calibri" w:hAnsi="Calibri"/>
          <w:b/>
          <w:bCs/>
          <w:color w:val="000000"/>
        </w:rPr>
      </w:pPr>
      <w:r w:rsidRPr="0030760D">
        <w:rPr>
          <w:rFonts w:ascii="Calibri" w:hAnsi="Calibri"/>
          <w:b/>
          <w:bCs/>
          <w:color w:val="000000"/>
        </w:rPr>
        <w:t>Pamela Glossop – Receptionist</w:t>
      </w:r>
    </w:p>
    <w:p w14:paraId="6DDD312B" w14:textId="77777777" w:rsidR="00564604" w:rsidRPr="00564604" w:rsidRDefault="00564604" w:rsidP="000D47D5">
      <w:pPr>
        <w:autoSpaceDE w:val="0"/>
        <w:autoSpaceDN w:val="0"/>
        <w:adjustRightInd w:val="0"/>
        <w:ind w:right="-561"/>
        <w:jc w:val="both"/>
        <w:rPr>
          <w:rFonts w:ascii="Calibri" w:hAnsi="Calibri"/>
          <w:bCs/>
          <w:color w:val="000000"/>
          <w:sz w:val="22"/>
          <w:szCs w:val="22"/>
        </w:rPr>
      </w:pPr>
    </w:p>
    <w:p w14:paraId="59B43010" w14:textId="77777777" w:rsidR="003D2E44" w:rsidRPr="003D2E44" w:rsidRDefault="003D2E44" w:rsidP="00564604">
      <w:pPr>
        <w:autoSpaceDE w:val="0"/>
        <w:autoSpaceDN w:val="0"/>
        <w:adjustRightInd w:val="0"/>
        <w:spacing w:after="80" w:line="241" w:lineRule="atLeast"/>
        <w:ind w:right="-563"/>
        <w:jc w:val="both"/>
        <w:rPr>
          <w:rFonts w:ascii="Calibri" w:hAnsi="Calibri"/>
          <w:b/>
          <w:bCs/>
          <w:color w:val="000000"/>
          <w:sz w:val="26"/>
          <w:szCs w:val="26"/>
        </w:rPr>
      </w:pPr>
      <w:r w:rsidRPr="003D2E44">
        <w:rPr>
          <w:rFonts w:ascii="Calibri" w:hAnsi="Calibri"/>
          <w:b/>
          <w:bCs/>
          <w:color w:val="000000"/>
          <w:sz w:val="26"/>
          <w:szCs w:val="26"/>
        </w:rPr>
        <w:t xml:space="preserve">Community Navigator </w:t>
      </w:r>
      <w:r>
        <w:rPr>
          <w:rFonts w:ascii="Calibri" w:hAnsi="Calibri"/>
          <w:b/>
          <w:bCs/>
          <w:color w:val="000000"/>
          <w:sz w:val="26"/>
          <w:szCs w:val="26"/>
        </w:rPr>
        <w:t>program</w:t>
      </w:r>
      <w:r w:rsidRPr="003D2E44">
        <w:rPr>
          <w:rFonts w:ascii="Calibri" w:hAnsi="Calibri"/>
          <w:b/>
          <w:bCs/>
          <w:color w:val="000000"/>
          <w:sz w:val="26"/>
          <w:szCs w:val="26"/>
        </w:rPr>
        <w:t xml:space="preserve"> </w:t>
      </w:r>
      <w:r>
        <w:rPr>
          <w:rFonts w:ascii="Calibri" w:hAnsi="Calibri"/>
          <w:b/>
          <w:bCs/>
          <w:color w:val="000000"/>
          <w:sz w:val="26"/>
          <w:szCs w:val="26"/>
        </w:rPr>
        <w:t>(</w:t>
      </w:r>
      <w:r w:rsidRPr="003D2E44">
        <w:rPr>
          <w:rFonts w:ascii="Calibri" w:hAnsi="Calibri"/>
          <w:b/>
          <w:bCs/>
          <w:color w:val="000000"/>
          <w:sz w:val="26"/>
          <w:szCs w:val="26"/>
        </w:rPr>
        <w:t xml:space="preserve">funded by </w:t>
      </w:r>
      <w:r w:rsidR="007861FC">
        <w:rPr>
          <w:rFonts w:ascii="Calibri" w:hAnsi="Calibri"/>
          <w:b/>
          <w:bCs/>
          <w:color w:val="000000"/>
          <w:sz w:val="26"/>
          <w:szCs w:val="26"/>
        </w:rPr>
        <w:t>th</w:t>
      </w:r>
      <w:r w:rsidR="00564604">
        <w:rPr>
          <w:rFonts w:ascii="Calibri" w:hAnsi="Calibri"/>
          <w:b/>
          <w:bCs/>
          <w:color w:val="000000"/>
          <w:sz w:val="26"/>
          <w:szCs w:val="26"/>
        </w:rPr>
        <w:t xml:space="preserve">e </w:t>
      </w:r>
      <w:r w:rsidRPr="003D2E44">
        <w:rPr>
          <w:rFonts w:ascii="Calibri" w:hAnsi="Calibri"/>
          <w:b/>
          <w:bCs/>
          <w:color w:val="000000"/>
          <w:sz w:val="26"/>
          <w:szCs w:val="26"/>
        </w:rPr>
        <w:t>Canadian Red Cross</w:t>
      </w:r>
      <w:r>
        <w:rPr>
          <w:rFonts w:ascii="Calibri" w:hAnsi="Calibri"/>
          <w:b/>
          <w:bCs/>
          <w:color w:val="000000"/>
          <w:sz w:val="26"/>
          <w:szCs w:val="26"/>
        </w:rPr>
        <w:t>)</w:t>
      </w:r>
    </w:p>
    <w:p w14:paraId="70A4AFF3" w14:textId="77777777" w:rsidR="003D2E44" w:rsidRPr="003D2E44" w:rsidRDefault="003D2E44" w:rsidP="003D2E44">
      <w:pPr>
        <w:autoSpaceDE w:val="0"/>
        <w:autoSpaceDN w:val="0"/>
        <w:adjustRightInd w:val="0"/>
        <w:spacing w:after="80" w:line="241" w:lineRule="atLeast"/>
        <w:ind w:right="-563" w:firstLine="720"/>
        <w:rPr>
          <w:rFonts w:ascii="Calibri" w:hAnsi="Calibri"/>
          <w:bCs/>
          <w:color w:val="000000"/>
          <w:sz w:val="22"/>
          <w:szCs w:val="22"/>
        </w:rPr>
      </w:pPr>
      <w:r w:rsidRPr="003D2E44">
        <w:rPr>
          <w:rFonts w:ascii="Calibri" w:hAnsi="Calibri"/>
          <w:bCs/>
          <w:color w:val="000000"/>
          <w:sz w:val="22"/>
          <w:szCs w:val="22"/>
        </w:rPr>
        <w:t xml:space="preserve">The Community Navigator program was established to help support individuals in collaboration with various community agencies and professionals, to provide emergency and ongoing relief to marginalized people experiencing complex challenges, including poverty, mental health issues and geographic isolation, whose vulnerabilities have been compounded by the ongoing impacts of the 2017 and 2018 wildfires. </w:t>
      </w:r>
    </w:p>
    <w:p w14:paraId="78FEEAD2" w14:textId="77777777" w:rsidR="003D2E44" w:rsidRPr="003D2E44" w:rsidRDefault="003D2E44" w:rsidP="003D2E44">
      <w:pPr>
        <w:autoSpaceDE w:val="0"/>
        <w:autoSpaceDN w:val="0"/>
        <w:adjustRightInd w:val="0"/>
        <w:spacing w:after="80" w:line="241" w:lineRule="atLeast"/>
        <w:ind w:right="-563" w:firstLine="720"/>
        <w:rPr>
          <w:rFonts w:ascii="Calibri" w:hAnsi="Calibri"/>
          <w:bCs/>
          <w:color w:val="000000"/>
          <w:sz w:val="22"/>
          <w:szCs w:val="22"/>
        </w:rPr>
      </w:pPr>
      <w:r w:rsidRPr="003D2E44">
        <w:rPr>
          <w:rFonts w:ascii="Calibri" w:hAnsi="Calibri"/>
          <w:bCs/>
          <w:color w:val="000000"/>
          <w:sz w:val="22"/>
          <w:szCs w:val="22"/>
        </w:rPr>
        <w:t>The program assists individuals and families in 100 Mile House and the surrounding areas to meet essential needs, navigate local, provincial and federal support services and resources they require to recover from trauma in the aftermath of the wildfires.  The Community Navigator Program will take individuals where they need to go to be connected in person or in a manner suited to the client’s individual needs and circumstances by providing a range of information and support according to individual needs and circumstances.  These services are also offered in remote communities such as 70 Mile, Forest Grove, Lac La Hache.</w:t>
      </w:r>
    </w:p>
    <w:p w14:paraId="668369B5" w14:textId="77777777" w:rsidR="003D2E44" w:rsidRPr="003D2E44" w:rsidRDefault="003D2E44" w:rsidP="00564604">
      <w:pPr>
        <w:autoSpaceDE w:val="0"/>
        <w:autoSpaceDN w:val="0"/>
        <w:adjustRightInd w:val="0"/>
        <w:ind w:right="-561" w:firstLine="720"/>
        <w:jc w:val="both"/>
        <w:rPr>
          <w:rFonts w:ascii="Calibri" w:hAnsi="Calibri"/>
          <w:bCs/>
          <w:color w:val="000000"/>
          <w:sz w:val="22"/>
          <w:szCs w:val="22"/>
        </w:rPr>
      </w:pPr>
      <w:r w:rsidRPr="003D2E44">
        <w:rPr>
          <w:rFonts w:ascii="Calibri" w:hAnsi="Calibri"/>
          <w:bCs/>
          <w:color w:val="000000"/>
          <w:sz w:val="22"/>
          <w:szCs w:val="22"/>
        </w:rPr>
        <w:lastRenderedPageBreak/>
        <w:t>In the 2018-2019 fiscal year; we worked with 88 unique individuals, 1214 current, new, return</w:t>
      </w:r>
      <w:r>
        <w:rPr>
          <w:rFonts w:ascii="Calibri" w:hAnsi="Calibri"/>
          <w:bCs/>
          <w:color w:val="000000"/>
          <w:sz w:val="22"/>
          <w:szCs w:val="22"/>
        </w:rPr>
        <w:t>ed</w:t>
      </w:r>
      <w:r w:rsidRPr="003D2E44">
        <w:rPr>
          <w:rFonts w:ascii="Calibri" w:hAnsi="Calibri"/>
          <w:bCs/>
          <w:color w:val="000000"/>
          <w:sz w:val="22"/>
          <w:szCs w:val="22"/>
        </w:rPr>
        <w:t xml:space="preserve"> or reconnected clients, 386 referrals went in and out of the program, 913 services were </w:t>
      </w:r>
      <w:r w:rsidR="00F83883" w:rsidRPr="003D2E44">
        <w:rPr>
          <w:rFonts w:ascii="Calibri" w:hAnsi="Calibri"/>
          <w:bCs/>
          <w:color w:val="000000"/>
          <w:sz w:val="22"/>
          <w:szCs w:val="22"/>
        </w:rPr>
        <w:t>accessed,</w:t>
      </w:r>
      <w:r w:rsidRPr="003D2E44">
        <w:rPr>
          <w:rFonts w:ascii="Calibri" w:hAnsi="Calibri"/>
          <w:bCs/>
          <w:color w:val="000000"/>
          <w:sz w:val="22"/>
          <w:szCs w:val="22"/>
        </w:rPr>
        <w:t xml:space="preserve"> and 1673 contacts were made.   </w:t>
      </w:r>
    </w:p>
    <w:p w14:paraId="5A7B227D" w14:textId="77777777" w:rsidR="00564604" w:rsidRDefault="003D2E44" w:rsidP="000D47D5">
      <w:pPr>
        <w:autoSpaceDE w:val="0"/>
        <w:autoSpaceDN w:val="0"/>
        <w:adjustRightInd w:val="0"/>
        <w:ind w:right="-561"/>
        <w:jc w:val="both"/>
        <w:rPr>
          <w:rFonts w:ascii="Calibri" w:hAnsi="Calibri"/>
          <w:b/>
          <w:bCs/>
          <w:color w:val="000000"/>
        </w:rPr>
      </w:pPr>
      <w:r w:rsidRPr="00564604">
        <w:rPr>
          <w:rFonts w:ascii="Calibri" w:hAnsi="Calibri"/>
          <w:b/>
          <w:bCs/>
          <w:color w:val="000000"/>
        </w:rPr>
        <w:t>Leah Sinal - Community Navigator</w:t>
      </w:r>
    </w:p>
    <w:p w14:paraId="40E6F82A" w14:textId="77777777" w:rsidR="00564604" w:rsidRPr="00564604" w:rsidRDefault="00564604" w:rsidP="000D47D5">
      <w:pPr>
        <w:autoSpaceDE w:val="0"/>
        <w:autoSpaceDN w:val="0"/>
        <w:adjustRightInd w:val="0"/>
        <w:ind w:right="-561"/>
        <w:jc w:val="both"/>
        <w:rPr>
          <w:rFonts w:ascii="Calibri" w:hAnsi="Calibri"/>
          <w:b/>
          <w:bCs/>
          <w:color w:val="000000"/>
          <w:sz w:val="22"/>
          <w:szCs w:val="22"/>
        </w:rPr>
      </w:pPr>
    </w:p>
    <w:p w14:paraId="77CB4C87" w14:textId="77777777" w:rsidR="00A31254" w:rsidRPr="00223A99" w:rsidRDefault="00A31254" w:rsidP="003D2E44">
      <w:pPr>
        <w:autoSpaceDE w:val="0"/>
        <w:autoSpaceDN w:val="0"/>
        <w:adjustRightInd w:val="0"/>
        <w:spacing w:after="80" w:line="241" w:lineRule="atLeast"/>
        <w:ind w:right="-563"/>
        <w:jc w:val="both"/>
        <w:rPr>
          <w:rFonts w:ascii="Calibri" w:hAnsi="Calibri"/>
          <w:b/>
          <w:bCs/>
          <w:color w:val="000000"/>
          <w:sz w:val="26"/>
          <w:szCs w:val="26"/>
        </w:rPr>
      </w:pPr>
      <w:r w:rsidRPr="00A31254">
        <w:rPr>
          <w:rFonts w:ascii="Calibri" w:hAnsi="Calibri"/>
          <w:b/>
          <w:bCs/>
          <w:color w:val="000000"/>
          <w:sz w:val="26"/>
          <w:szCs w:val="26"/>
        </w:rPr>
        <w:t>The Community Gatekeeper Program</w:t>
      </w:r>
      <w:r>
        <w:rPr>
          <w:rFonts w:ascii="Calibri" w:hAnsi="Calibri"/>
          <w:b/>
          <w:bCs/>
          <w:color w:val="000000"/>
          <w:sz w:val="26"/>
          <w:szCs w:val="26"/>
        </w:rPr>
        <w:t xml:space="preserve"> (</w:t>
      </w:r>
      <w:r w:rsidR="00223A99" w:rsidRPr="00223A99">
        <w:rPr>
          <w:rFonts w:ascii="Calibri" w:hAnsi="Calibri"/>
          <w:b/>
          <w:bCs/>
          <w:color w:val="000000"/>
          <w:sz w:val="26"/>
          <w:szCs w:val="26"/>
        </w:rPr>
        <w:t xml:space="preserve">led by the </w:t>
      </w:r>
      <w:r w:rsidR="009A0EEA">
        <w:rPr>
          <w:rFonts w:ascii="Calibri" w:hAnsi="Calibri"/>
          <w:b/>
          <w:bCs/>
          <w:color w:val="000000"/>
          <w:sz w:val="26"/>
          <w:szCs w:val="26"/>
        </w:rPr>
        <w:t xml:space="preserve">CMHA </w:t>
      </w:r>
      <w:r w:rsidR="00223A99" w:rsidRPr="00223A99">
        <w:rPr>
          <w:rFonts w:ascii="Calibri" w:hAnsi="Calibri"/>
          <w:b/>
          <w:bCs/>
          <w:color w:val="000000"/>
          <w:sz w:val="26"/>
          <w:szCs w:val="26"/>
        </w:rPr>
        <w:t>BC Division</w:t>
      </w:r>
      <w:r w:rsidR="009572E8">
        <w:rPr>
          <w:rFonts w:ascii="Calibri" w:hAnsi="Calibri"/>
          <w:b/>
          <w:bCs/>
          <w:color w:val="000000"/>
          <w:sz w:val="26"/>
          <w:szCs w:val="26"/>
        </w:rPr>
        <w:t xml:space="preserve">, and </w:t>
      </w:r>
      <w:r w:rsidR="00223A99" w:rsidRPr="00223A99">
        <w:rPr>
          <w:rFonts w:ascii="Calibri" w:hAnsi="Calibri"/>
          <w:b/>
          <w:bCs/>
          <w:color w:val="000000"/>
          <w:sz w:val="26"/>
          <w:szCs w:val="26"/>
        </w:rPr>
        <w:t>funded by the Ministry of Health</w:t>
      </w:r>
      <w:r w:rsidR="009572E8">
        <w:rPr>
          <w:rFonts w:ascii="Calibri" w:hAnsi="Calibri"/>
          <w:b/>
          <w:bCs/>
          <w:color w:val="000000"/>
          <w:sz w:val="26"/>
          <w:szCs w:val="26"/>
        </w:rPr>
        <w:t>, ending December 2018</w:t>
      </w:r>
      <w:r w:rsidR="00223A99" w:rsidRPr="00223A99">
        <w:rPr>
          <w:rFonts w:ascii="Calibri" w:hAnsi="Calibri"/>
          <w:b/>
          <w:bCs/>
          <w:color w:val="000000"/>
          <w:sz w:val="26"/>
          <w:szCs w:val="26"/>
        </w:rPr>
        <w:t>)</w:t>
      </w:r>
    </w:p>
    <w:p w14:paraId="4D43DF1D" w14:textId="77777777" w:rsidR="00A31254" w:rsidRPr="007659EF" w:rsidRDefault="00A31254" w:rsidP="00223A99">
      <w:pPr>
        <w:autoSpaceDE w:val="0"/>
        <w:autoSpaceDN w:val="0"/>
        <w:adjustRightInd w:val="0"/>
        <w:spacing w:after="80" w:line="241" w:lineRule="atLeast"/>
        <w:ind w:right="-563" w:firstLine="720"/>
        <w:rPr>
          <w:rFonts w:ascii="Calibri" w:hAnsi="Calibri"/>
          <w:bCs/>
          <w:color w:val="000000"/>
          <w:sz w:val="22"/>
          <w:szCs w:val="22"/>
        </w:rPr>
      </w:pPr>
      <w:r w:rsidRPr="007659EF">
        <w:rPr>
          <w:rFonts w:ascii="Calibri" w:hAnsi="Calibri"/>
          <w:bCs/>
          <w:color w:val="000000"/>
          <w:sz w:val="22"/>
          <w:szCs w:val="22"/>
        </w:rPr>
        <w:t xml:space="preserve">The Community Gatekeeper initiative </w:t>
      </w:r>
      <w:r w:rsidR="00375A1E" w:rsidRPr="007659EF">
        <w:rPr>
          <w:rFonts w:ascii="Calibri" w:hAnsi="Calibri"/>
          <w:bCs/>
          <w:color w:val="000000"/>
          <w:sz w:val="22"/>
          <w:szCs w:val="22"/>
        </w:rPr>
        <w:t>has</w:t>
      </w:r>
      <w:r w:rsidRPr="007659EF">
        <w:rPr>
          <w:rFonts w:ascii="Calibri" w:hAnsi="Calibri"/>
          <w:bCs/>
          <w:color w:val="000000"/>
          <w:sz w:val="22"/>
          <w:szCs w:val="22"/>
        </w:rPr>
        <w:t xml:space="preserve"> a </w:t>
      </w:r>
      <w:r w:rsidR="00375A1E" w:rsidRPr="007659EF">
        <w:rPr>
          <w:rFonts w:ascii="Calibri" w:hAnsi="Calibri"/>
          <w:bCs/>
          <w:color w:val="000000"/>
          <w:sz w:val="22"/>
          <w:szCs w:val="22"/>
        </w:rPr>
        <w:t xml:space="preserve">provincial </w:t>
      </w:r>
      <w:r w:rsidRPr="007659EF">
        <w:rPr>
          <w:rFonts w:ascii="Calibri" w:hAnsi="Calibri"/>
          <w:bCs/>
          <w:color w:val="000000"/>
          <w:sz w:val="22"/>
          <w:szCs w:val="22"/>
        </w:rPr>
        <w:t xml:space="preserve">goal of training 20,000 British Columbians in suicide prevention </w:t>
      </w:r>
      <w:r w:rsidR="007659EF" w:rsidRPr="007659EF">
        <w:rPr>
          <w:rFonts w:ascii="Calibri" w:hAnsi="Calibri"/>
          <w:bCs/>
          <w:color w:val="000000"/>
          <w:sz w:val="22"/>
          <w:szCs w:val="22"/>
        </w:rPr>
        <w:t>from February 1, 2016 to December 31, 2018</w:t>
      </w:r>
      <w:r w:rsidRPr="007659EF">
        <w:rPr>
          <w:rFonts w:ascii="Calibri" w:hAnsi="Calibri"/>
          <w:bCs/>
          <w:color w:val="000000"/>
          <w:sz w:val="22"/>
          <w:szCs w:val="22"/>
        </w:rPr>
        <w:t xml:space="preserve">. </w:t>
      </w:r>
    </w:p>
    <w:p w14:paraId="3FD32FFB" w14:textId="77777777" w:rsidR="00A31254" w:rsidRPr="007659EF" w:rsidRDefault="00A31254" w:rsidP="00223A99">
      <w:pPr>
        <w:autoSpaceDE w:val="0"/>
        <w:autoSpaceDN w:val="0"/>
        <w:adjustRightInd w:val="0"/>
        <w:spacing w:after="80" w:line="241" w:lineRule="atLeast"/>
        <w:ind w:right="-563" w:firstLine="720"/>
        <w:rPr>
          <w:rFonts w:ascii="Calibri" w:hAnsi="Calibri"/>
          <w:bCs/>
          <w:color w:val="000000"/>
          <w:sz w:val="22"/>
          <w:szCs w:val="22"/>
        </w:rPr>
      </w:pPr>
      <w:r w:rsidRPr="007659EF">
        <w:rPr>
          <w:rFonts w:ascii="Calibri" w:hAnsi="Calibri"/>
          <w:bCs/>
          <w:color w:val="000000"/>
          <w:sz w:val="22"/>
          <w:szCs w:val="22"/>
        </w:rPr>
        <w:t>The initiative consists of two programs, ASIST and safeTALK.  ASIST (Applied Suicide Intervention Training) is an internationally recognized and standardized two-day training designed to help caregivers learn suicide first aid intervention. safeTALK (suicide alertness for everyone) is the presentation of the basics for helping a person with thoughts of suicide get connected to the support they need. This is a half day program.</w:t>
      </w:r>
    </w:p>
    <w:p w14:paraId="23E47EDC" w14:textId="77777777" w:rsidR="00A31254" w:rsidRPr="00A31254" w:rsidRDefault="00A31254" w:rsidP="000D47D5">
      <w:pPr>
        <w:autoSpaceDE w:val="0"/>
        <w:autoSpaceDN w:val="0"/>
        <w:adjustRightInd w:val="0"/>
        <w:ind w:right="-561" w:firstLine="720"/>
        <w:rPr>
          <w:rFonts w:ascii="Calibri" w:hAnsi="Calibri"/>
          <w:bCs/>
          <w:color w:val="000000"/>
          <w:sz w:val="22"/>
          <w:szCs w:val="22"/>
        </w:rPr>
      </w:pPr>
      <w:r w:rsidRPr="007659EF">
        <w:rPr>
          <w:rFonts w:ascii="Calibri" w:hAnsi="Calibri"/>
          <w:bCs/>
          <w:color w:val="000000"/>
          <w:sz w:val="22"/>
          <w:szCs w:val="22"/>
        </w:rPr>
        <w:t xml:space="preserve">The 3 target areas for the Gatekeeper initiative are: men in the 40-60 year age group, rural communities and First Nation communities. </w:t>
      </w:r>
    </w:p>
    <w:p w14:paraId="0FE38D20" w14:textId="77777777" w:rsidR="00A31254" w:rsidRPr="007D4191" w:rsidRDefault="00A31254" w:rsidP="0090640C">
      <w:pPr>
        <w:autoSpaceDE w:val="0"/>
        <w:autoSpaceDN w:val="0"/>
        <w:adjustRightInd w:val="0"/>
        <w:ind w:right="-561"/>
        <w:jc w:val="both"/>
        <w:rPr>
          <w:rFonts w:ascii="Calibri" w:hAnsi="Calibri"/>
          <w:b/>
          <w:bCs/>
          <w:color w:val="000000"/>
        </w:rPr>
      </w:pPr>
      <w:r w:rsidRPr="00A31254">
        <w:rPr>
          <w:rFonts w:ascii="Calibri" w:hAnsi="Calibri"/>
          <w:b/>
          <w:bCs/>
          <w:color w:val="000000"/>
        </w:rPr>
        <w:t>Kathy Provost</w:t>
      </w:r>
      <w:r>
        <w:rPr>
          <w:rFonts w:ascii="Calibri" w:hAnsi="Calibri"/>
          <w:b/>
          <w:bCs/>
          <w:color w:val="000000"/>
        </w:rPr>
        <w:t xml:space="preserve"> - </w:t>
      </w:r>
      <w:r w:rsidRPr="00A31254">
        <w:rPr>
          <w:rFonts w:ascii="Calibri" w:hAnsi="Calibri"/>
          <w:b/>
          <w:bCs/>
          <w:color w:val="000000"/>
        </w:rPr>
        <w:t>Community Gatekeeper Trainer</w:t>
      </w:r>
    </w:p>
    <w:p w14:paraId="27A9B7E1" w14:textId="77777777" w:rsidR="009A0EEA" w:rsidRPr="0090640C" w:rsidRDefault="009A0EEA" w:rsidP="0090640C">
      <w:pPr>
        <w:autoSpaceDE w:val="0"/>
        <w:autoSpaceDN w:val="0"/>
        <w:adjustRightInd w:val="0"/>
        <w:ind w:right="-561"/>
        <w:jc w:val="both"/>
        <w:rPr>
          <w:rFonts w:ascii="Calibri" w:hAnsi="Calibri"/>
          <w:bCs/>
          <w:color w:val="000000"/>
          <w:sz w:val="22"/>
          <w:szCs w:val="22"/>
        </w:rPr>
      </w:pPr>
    </w:p>
    <w:p w14:paraId="34FFEF82" w14:textId="77777777" w:rsidR="00A31254" w:rsidRPr="00A31254" w:rsidRDefault="00A31254" w:rsidP="00A31254">
      <w:pPr>
        <w:autoSpaceDE w:val="0"/>
        <w:autoSpaceDN w:val="0"/>
        <w:adjustRightInd w:val="0"/>
        <w:spacing w:after="80" w:line="241" w:lineRule="atLeast"/>
        <w:ind w:right="-563"/>
        <w:jc w:val="both"/>
        <w:rPr>
          <w:rFonts w:ascii="Calibri" w:hAnsi="Calibri"/>
          <w:b/>
          <w:bCs/>
          <w:color w:val="000000"/>
          <w:sz w:val="26"/>
          <w:szCs w:val="26"/>
        </w:rPr>
      </w:pPr>
      <w:r w:rsidRPr="00A31254">
        <w:rPr>
          <w:rFonts w:ascii="Calibri" w:hAnsi="Calibri"/>
          <w:b/>
          <w:bCs/>
          <w:color w:val="000000"/>
          <w:sz w:val="26"/>
          <w:szCs w:val="26"/>
        </w:rPr>
        <w:t>Take a Break Support Group</w:t>
      </w:r>
      <w:r>
        <w:rPr>
          <w:rFonts w:ascii="Calibri" w:hAnsi="Calibri"/>
          <w:b/>
          <w:bCs/>
          <w:color w:val="000000"/>
          <w:sz w:val="26"/>
          <w:szCs w:val="26"/>
        </w:rPr>
        <w:t xml:space="preserve"> (funded by the Interior Health Authority)</w:t>
      </w:r>
    </w:p>
    <w:p w14:paraId="59940D9D" w14:textId="77777777" w:rsidR="00A31254" w:rsidRPr="007659EF" w:rsidRDefault="00A31254" w:rsidP="00223A99">
      <w:pPr>
        <w:autoSpaceDE w:val="0"/>
        <w:autoSpaceDN w:val="0"/>
        <w:adjustRightInd w:val="0"/>
        <w:spacing w:after="80" w:line="241" w:lineRule="atLeast"/>
        <w:ind w:right="-563" w:firstLine="720"/>
        <w:jc w:val="both"/>
        <w:rPr>
          <w:rFonts w:ascii="Calibri" w:hAnsi="Calibri"/>
          <w:bCs/>
          <w:color w:val="000000"/>
          <w:sz w:val="22"/>
          <w:szCs w:val="22"/>
        </w:rPr>
      </w:pPr>
      <w:r w:rsidRPr="007659EF">
        <w:rPr>
          <w:rFonts w:ascii="Calibri" w:hAnsi="Calibri"/>
          <w:bCs/>
          <w:color w:val="000000"/>
          <w:sz w:val="22"/>
          <w:szCs w:val="22"/>
        </w:rPr>
        <w:t xml:space="preserve">Take a Break Support Group is part of the Interior Region Family Navigator Program. It is a support group designed for people caring for a youth/child or </w:t>
      </w:r>
      <w:r w:rsidR="00223A99" w:rsidRPr="007659EF">
        <w:rPr>
          <w:rFonts w:ascii="Calibri" w:hAnsi="Calibri"/>
          <w:bCs/>
          <w:color w:val="000000"/>
          <w:sz w:val="22"/>
          <w:szCs w:val="22"/>
        </w:rPr>
        <w:t>dependent</w:t>
      </w:r>
      <w:r w:rsidRPr="007659EF">
        <w:rPr>
          <w:rFonts w:ascii="Calibri" w:hAnsi="Calibri"/>
          <w:bCs/>
          <w:color w:val="000000"/>
          <w:sz w:val="22"/>
          <w:szCs w:val="22"/>
        </w:rPr>
        <w:t xml:space="preserve"> adult up to age 25 who is str</w:t>
      </w:r>
      <w:r w:rsidR="00223A99" w:rsidRPr="007659EF">
        <w:rPr>
          <w:rFonts w:ascii="Calibri" w:hAnsi="Calibri"/>
          <w:bCs/>
          <w:color w:val="000000"/>
          <w:sz w:val="22"/>
          <w:szCs w:val="22"/>
        </w:rPr>
        <w:t>uggling with mental illness and/</w:t>
      </w:r>
      <w:r w:rsidRPr="007659EF">
        <w:rPr>
          <w:rFonts w:ascii="Calibri" w:hAnsi="Calibri"/>
          <w:bCs/>
          <w:color w:val="000000"/>
          <w:sz w:val="22"/>
          <w:szCs w:val="22"/>
        </w:rPr>
        <w:t>or substance use issues.</w:t>
      </w:r>
    </w:p>
    <w:p w14:paraId="1FDB3380" w14:textId="77777777" w:rsidR="00A31254" w:rsidRPr="007659EF" w:rsidRDefault="00A31254" w:rsidP="000D47D5">
      <w:pPr>
        <w:autoSpaceDE w:val="0"/>
        <w:autoSpaceDN w:val="0"/>
        <w:adjustRightInd w:val="0"/>
        <w:ind w:right="-561" w:firstLine="720"/>
        <w:jc w:val="both"/>
        <w:rPr>
          <w:rFonts w:ascii="Calibri" w:hAnsi="Calibri"/>
          <w:bCs/>
          <w:color w:val="000000"/>
          <w:sz w:val="22"/>
          <w:szCs w:val="22"/>
        </w:rPr>
      </w:pPr>
      <w:r w:rsidRPr="007659EF">
        <w:rPr>
          <w:rFonts w:ascii="Calibri" w:hAnsi="Calibri"/>
          <w:bCs/>
          <w:color w:val="000000"/>
          <w:sz w:val="22"/>
          <w:szCs w:val="22"/>
        </w:rPr>
        <w:t xml:space="preserve">CMHA South Cariboo’s Take a Break support group is an opportunity </w:t>
      </w:r>
      <w:r w:rsidR="00375A1E" w:rsidRPr="007659EF">
        <w:rPr>
          <w:rFonts w:ascii="Calibri" w:hAnsi="Calibri"/>
          <w:bCs/>
          <w:color w:val="000000"/>
          <w:sz w:val="22"/>
          <w:szCs w:val="22"/>
        </w:rPr>
        <w:t xml:space="preserve">for caregivers </w:t>
      </w:r>
      <w:r w:rsidRPr="007659EF">
        <w:rPr>
          <w:rFonts w:ascii="Calibri" w:hAnsi="Calibri"/>
          <w:bCs/>
          <w:color w:val="000000"/>
          <w:sz w:val="22"/>
          <w:szCs w:val="22"/>
        </w:rPr>
        <w:t>to meet other caregivers, make connections, share experiences and learn or strengthen skills. Some of the topics we cover are:</w:t>
      </w:r>
      <w:r w:rsidR="000D47D5">
        <w:rPr>
          <w:rFonts w:ascii="Calibri" w:hAnsi="Calibri"/>
          <w:bCs/>
          <w:color w:val="000000"/>
          <w:sz w:val="22"/>
          <w:szCs w:val="22"/>
        </w:rPr>
        <w:t xml:space="preserve"> m</w:t>
      </w:r>
      <w:r w:rsidRPr="007659EF">
        <w:rPr>
          <w:rFonts w:ascii="Calibri" w:hAnsi="Calibri"/>
          <w:bCs/>
          <w:color w:val="000000"/>
          <w:sz w:val="22"/>
          <w:szCs w:val="22"/>
        </w:rPr>
        <w:t xml:space="preserve">ental </w:t>
      </w:r>
      <w:r w:rsidR="000D47D5">
        <w:rPr>
          <w:rFonts w:ascii="Calibri" w:hAnsi="Calibri"/>
          <w:bCs/>
          <w:color w:val="000000"/>
          <w:sz w:val="22"/>
          <w:szCs w:val="22"/>
        </w:rPr>
        <w:t>h</w:t>
      </w:r>
      <w:r w:rsidRPr="007659EF">
        <w:rPr>
          <w:rFonts w:ascii="Calibri" w:hAnsi="Calibri"/>
          <w:bCs/>
          <w:color w:val="000000"/>
          <w:sz w:val="22"/>
          <w:szCs w:val="22"/>
        </w:rPr>
        <w:t>ealth Issues</w:t>
      </w:r>
      <w:r w:rsidR="000D47D5">
        <w:rPr>
          <w:rFonts w:ascii="Calibri" w:hAnsi="Calibri"/>
          <w:bCs/>
          <w:color w:val="000000"/>
          <w:sz w:val="22"/>
          <w:szCs w:val="22"/>
        </w:rPr>
        <w:t>, s</w:t>
      </w:r>
      <w:r w:rsidRPr="007659EF">
        <w:rPr>
          <w:rFonts w:ascii="Calibri" w:hAnsi="Calibri"/>
          <w:bCs/>
          <w:color w:val="000000"/>
          <w:sz w:val="22"/>
          <w:szCs w:val="22"/>
        </w:rPr>
        <w:t>ubstance use</w:t>
      </w:r>
      <w:r w:rsidR="000D47D5">
        <w:rPr>
          <w:rFonts w:ascii="Calibri" w:hAnsi="Calibri"/>
          <w:bCs/>
          <w:color w:val="000000"/>
          <w:sz w:val="22"/>
          <w:szCs w:val="22"/>
        </w:rPr>
        <w:t>, s</w:t>
      </w:r>
      <w:r w:rsidRPr="007659EF">
        <w:rPr>
          <w:rFonts w:ascii="Calibri" w:hAnsi="Calibri"/>
          <w:bCs/>
          <w:color w:val="000000"/>
          <w:sz w:val="22"/>
          <w:szCs w:val="22"/>
        </w:rPr>
        <w:t>trategies for wellness</w:t>
      </w:r>
      <w:r w:rsidR="000D47D5">
        <w:rPr>
          <w:rFonts w:ascii="Calibri" w:hAnsi="Calibri"/>
          <w:bCs/>
          <w:color w:val="000000"/>
          <w:sz w:val="22"/>
          <w:szCs w:val="22"/>
        </w:rPr>
        <w:t>, b</w:t>
      </w:r>
      <w:r w:rsidRPr="007659EF">
        <w:rPr>
          <w:rFonts w:ascii="Calibri" w:hAnsi="Calibri"/>
          <w:bCs/>
          <w:color w:val="000000"/>
          <w:sz w:val="22"/>
          <w:szCs w:val="22"/>
        </w:rPr>
        <w:t>oundary setting</w:t>
      </w:r>
      <w:r w:rsidR="000D47D5">
        <w:rPr>
          <w:rFonts w:ascii="Calibri" w:hAnsi="Calibri"/>
          <w:bCs/>
          <w:color w:val="000000"/>
          <w:sz w:val="22"/>
          <w:szCs w:val="22"/>
        </w:rPr>
        <w:t>, c</w:t>
      </w:r>
      <w:r w:rsidRPr="007659EF">
        <w:rPr>
          <w:rFonts w:ascii="Calibri" w:hAnsi="Calibri"/>
          <w:bCs/>
          <w:color w:val="000000"/>
          <w:sz w:val="22"/>
          <w:szCs w:val="22"/>
        </w:rPr>
        <w:t>ommunication skills</w:t>
      </w:r>
      <w:r w:rsidR="000D47D5">
        <w:rPr>
          <w:rFonts w:ascii="Calibri" w:hAnsi="Calibri"/>
          <w:bCs/>
          <w:color w:val="000000"/>
          <w:sz w:val="22"/>
          <w:szCs w:val="22"/>
        </w:rPr>
        <w:t>.</w:t>
      </w:r>
    </w:p>
    <w:p w14:paraId="37538BD1" w14:textId="77777777" w:rsidR="00A31254" w:rsidRDefault="00A31254" w:rsidP="0090640C">
      <w:pPr>
        <w:autoSpaceDE w:val="0"/>
        <w:autoSpaceDN w:val="0"/>
        <w:adjustRightInd w:val="0"/>
        <w:ind w:right="-561"/>
        <w:jc w:val="both"/>
        <w:rPr>
          <w:rFonts w:ascii="Calibri" w:hAnsi="Calibri"/>
          <w:b/>
          <w:bCs/>
          <w:color w:val="000000"/>
        </w:rPr>
      </w:pPr>
      <w:r w:rsidRPr="008D2725">
        <w:rPr>
          <w:rFonts w:ascii="Calibri" w:hAnsi="Calibri"/>
          <w:b/>
          <w:bCs/>
          <w:color w:val="000000"/>
        </w:rPr>
        <w:t xml:space="preserve">Kathy Provost </w:t>
      </w:r>
      <w:r w:rsidR="00375A1E" w:rsidRPr="008D2725">
        <w:rPr>
          <w:rFonts w:ascii="Calibri" w:hAnsi="Calibri"/>
          <w:b/>
          <w:bCs/>
          <w:color w:val="000000"/>
        </w:rPr>
        <w:t>-</w:t>
      </w:r>
      <w:r w:rsidRPr="008D2725">
        <w:rPr>
          <w:rFonts w:ascii="Calibri" w:hAnsi="Calibri"/>
          <w:b/>
          <w:bCs/>
          <w:color w:val="000000"/>
        </w:rPr>
        <w:t xml:space="preserve"> Take a </w:t>
      </w:r>
      <w:r w:rsidR="00223A99" w:rsidRPr="008D2725">
        <w:rPr>
          <w:rFonts w:ascii="Calibri" w:hAnsi="Calibri"/>
          <w:b/>
          <w:bCs/>
          <w:color w:val="000000"/>
        </w:rPr>
        <w:t>Break Support Group Facilitator</w:t>
      </w:r>
    </w:p>
    <w:p w14:paraId="1B27B45C" w14:textId="77777777" w:rsidR="003D2E44" w:rsidRPr="000D47D5" w:rsidRDefault="003D2E44" w:rsidP="000D47D5">
      <w:pPr>
        <w:autoSpaceDE w:val="0"/>
        <w:autoSpaceDN w:val="0"/>
        <w:adjustRightInd w:val="0"/>
        <w:ind w:right="-561"/>
        <w:jc w:val="both"/>
        <w:rPr>
          <w:rFonts w:ascii="Calibri" w:hAnsi="Calibri"/>
          <w:bCs/>
          <w:color w:val="000000"/>
          <w:sz w:val="22"/>
          <w:szCs w:val="22"/>
        </w:rPr>
      </w:pPr>
    </w:p>
    <w:p w14:paraId="5D3EE252" w14:textId="77777777" w:rsidR="001244D5" w:rsidRPr="007C0335" w:rsidRDefault="009E1A0A" w:rsidP="007C0335">
      <w:pPr>
        <w:autoSpaceDE w:val="0"/>
        <w:autoSpaceDN w:val="0"/>
        <w:adjustRightInd w:val="0"/>
        <w:ind w:right="-562"/>
        <w:jc w:val="center"/>
        <w:rPr>
          <w:rFonts w:ascii="Calibri" w:hAnsi="Calibri"/>
          <w:b/>
          <w:bCs/>
          <w:color w:val="000000"/>
          <w:sz w:val="36"/>
          <w:szCs w:val="36"/>
          <w:u w:val="single"/>
        </w:rPr>
      </w:pPr>
      <w:r w:rsidRPr="007C0335">
        <w:rPr>
          <w:rFonts w:ascii="Calibri" w:hAnsi="Calibri"/>
          <w:b/>
          <w:color w:val="000000"/>
          <w:sz w:val="36"/>
          <w:szCs w:val="36"/>
          <w:u w:val="single"/>
        </w:rPr>
        <w:t>Our</w:t>
      </w:r>
      <w:r w:rsidR="0057327E" w:rsidRPr="007C0335">
        <w:rPr>
          <w:rFonts w:ascii="Calibri" w:hAnsi="Calibri"/>
          <w:b/>
          <w:color w:val="000000"/>
          <w:sz w:val="36"/>
          <w:szCs w:val="36"/>
          <w:u w:val="single"/>
        </w:rPr>
        <w:t xml:space="preserve"> Board of Directors</w:t>
      </w:r>
      <w:r w:rsidR="001244D5" w:rsidRPr="007C0335">
        <w:rPr>
          <w:rFonts w:ascii="Calibri" w:hAnsi="Calibri"/>
          <w:b/>
          <w:color w:val="000000"/>
          <w:sz w:val="36"/>
          <w:szCs w:val="36"/>
          <w:u w:val="single"/>
        </w:rPr>
        <w:t xml:space="preserve"> </w:t>
      </w:r>
    </w:p>
    <w:p w14:paraId="507D46C5" w14:textId="77777777" w:rsidR="005F1DBD" w:rsidRPr="0050748F" w:rsidRDefault="005F1DBD" w:rsidP="0057327E">
      <w:pPr>
        <w:autoSpaceDE w:val="0"/>
        <w:autoSpaceDN w:val="0"/>
        <w:adjustRightInd w:val="0"/>
        <w:spacing w:line="241" w:lineRule="atLeast"/>
        <w:ind w:right="-563"/>
        <w:jc w:val="both"/>
        <w:rPr>
          <w:rFonts w:ascii="Calibri" w:hAnsi="Calibri"/>
          <w:bCs/>
          <w:color w:val="000000"/>
          <w:sz w:val="22"/>
          <w:szCs w:val="22"/>
        </w:rPr>
      </w:pPr>
    </w:p>
    <w:p w14:paraId="7110CB61" w14:textId="77777777" w:rsidR="002D26C6" w:rsidRPr="007659EF" w:rsidRDefault="00646733" w:rsidP="0057327E">
      <w:pPr>
        <w:autoSpaceDE w:val="0"/>
        <w:autoSpaceDN w:val="0"/>
        <w:adjustRightInd w:val="0"/>
        <w:spacing w:line="241" w:lineRule="atLeast"/>
        <w:ind w:right="-563"/>
        <w:jc w:val="both"/>
        <w:rPr>
          <w:rFonts w:ascii="Calibri" w:hAnsi="Calibri"/>
          <w:bCs/>
          <w:color w:val="000000"/>
          <w:sz w:val="22"/>
          <w:szCs w:val="22"/>
        </w:rPr>
      </w:pPr>
      <w:r w:rsidRPr="007659EF">
        <w:rPr>
          <w:rFonts w:ascii="Calibri" w:hAnsi="Calibri"/>
          <w:b/>
          <w:bCs/>
          <w:color w:val="000000"/>
          <w:sz w:val="22"/>
          <w:szCs w:val="22"/>
        </w:rPr>
        <w:t>President/Chair</w:t>
      </w:r>
      <w:r w:rsidR="001244D5" w:rsidRPr="007659EF">
        <w:rPr>
          <w:rFonts w:ascii="Calibri" w:hAnsi="Calibri"/>
          <w:b/>
          <w:bCs/>
          <w:color w:val="000000"/>
          <w:sz w:val="22"/>
          <w:szCs w:val="22"/>
        </w:rPr>
        <w:t xml:space="preserve">: </w:t>
      </w:r>
      <w:r w:rsidR="004B7511">
        <w:rPr>
          <w:rFonts w:ascii="Calibri" w:hAnsi="Calibri"/>
          <w:bCs/>
          <w:color w:val="000000"/>
          <w:sz w:val="22"/>
          <w:szCs w:val="22"/>
        </w:rPr>
        <w:t>Kimberly Vance Lundsbye</w:t>
      </w:r>
      <w:r w:rsidR="00672BA6" w:rsidRPr="007659EF">
        <w:rPr>
          <w:rFonts w:ascii="Calibri" w:hAnsi="Calibri"/>
          <w:bCs/>
          <w:color w:val="000000"/>
          <w:sz w:val="22"/>
          <w:szCs w:val="22"/>
        </w:rPr>
        <w:t xml:space="preserve"> </w:t>
      </w:r>
    </w:p>
    <w:p w14:paraId="2C5743F2" w14:textId="77777777" w:rsidR="00512010" w:rsidRPr="007659EF" w:rsidRDefault="00646733" w:rsidP="0057327E">
      <w:pPr>
        <w:autoSpaceDE w:val="0"/>
        <w:autoSpaceDN w:val="0"/>
        <w:adjustRightInd w:val="0"/>
        <w:spacing w:line="241" w:lineRule="atLeast"/>
        <w:ind w:right="-563"/>
        <w:jc w:val="both"/>
        <w:rPr>
          <w:rFonts w:ascii="Calibri" w:hAnsi="Calibri"/>
          <w:b/>
          <w:bCs/>
          <w:color w:val="000000"/>
          <w:sz w:val="22"/>
          <w:szCs w:val="22"/>
        </w:rPr>
      </w:pPr>
      <w:r w:rsidRPr="007659EF">
        <w:rPr>
          <w:rFonts w:ascii="Calibri" w:hAnsi="Calibri"/>
          <w:b/>
          <w:bCs/>
          <w:color w:val="000000"/>
          <w:sz w:val="22"/>
          <w:szCs w:val="22"/>
        </w:rPr>
        <w:t>Vice Chair</w:t>
      </w:r>
      <w:r w:rsidR="00C80F6D">
        <w:rPr>
          <w:rFonts w:ascii="Calibri" w:hAnsi="Calibri"/>
          <w:b/>
          <w:bCs/>
          <w:color w:val="000000"/>
          <w:sz w:val="22"/>
          <w:szCs w:val="22"/>
        </w:rPr>
        <w:t xml:space="preserve"> and Secretary:</w:t>
      </w:r>
      <w:r w:rsidR="00C80F6D" w:rsidRPr="00C80F6D">
        <w:rPr>
          <w:rFonts w:ascii="Calibri" w:hAnsi="Calibri"/>
          <w:bCs/>
          <w:color w:val="000000"/>
          <w:sz w:val="22"/>
          <w:szCs w:val="22"/>
        </w:rPr>
        <w:t xml:space="preserve"> Kira </w:t>
      </w:r>
      <w:r w:rsidR="00C80F6D">
        <w:rPr>
          <w:rFonts w:ascii="Calibri" w:hAnsi="Calibri"/>
          <w:bCs/>
          <w:color w:val="000000"/>
          <w:sz w:val="22"/>
          <w:szCs w:val="22"/>
        </w:rPr>
        <w:t>Thomas</w:t>
      </w:r>
    </w:p>
    <w:p w14:paraId="2AD6708F" w14:textId="77777777" w:rsidR="001244D5" w:rsidRPr="007659EF" w:rsidRDefault="00646733" w:rsidP="0057327E">
      <w:pPr>
        <w:autoSpaceDE w:val="0"/>
        <w:autoSpaceDN w:val="0"/>
        <w:adjustRightInd w:val="0"/>
        <w:spacing w:line="241" w:lineRule="atLeast"/>
        <w:ind w:right="-563"/>
        <w:jc w:val="both"/>
        <w:rPr>
          <w:rFonts w:ascii="Calibri" w:hAnsi="Calibri"/>
          <w:b/>
          <w:bCs/>
          <w:color w:val="000000"/>
          <w:sz w:val="22"/>
          <w:szCs w:val="22"/>
        </w:rPr>
      </w:pPr>
      <w:r w:rsidRPr="007659EF">
        <w:rPr>
          <w:rFonts w:ascii="Calibri" w:hAnsi="Calibri"/>
          <w:b/>
          <w:bCs/>
          <w:color w:val="000000"/>
          <w:sz w:val="22"/>
          <w:szCs w:val="22"/>
        </w:rPr>
        <w:t>Directors</w:t>
      </w:r>
      <w:r w:rsidR="002D26C6" w:rsidRPr="007659EF">
        <w:rPr>
          <w:rFonts w:ascii="Calibri" w:hAnsi="Calibri"/>
          <w:b/>
          <w:bCs/>
          <w:color w:val="000000"/>
          <w:sz w:val="22"/>
          <w:szCs w:val="22"/>
        </w:rPr>
        <w:t>:</w:t>
      </w:r>
      <w:r w:rsidR="00916685" w:rsidRPr="007659EF">
        <w:rPr>
          <w:rFonts w:ascii="Calibri" w:hAnsi="Calibri"/>
          <w:bCs/>
          <w:color w:val="000000"/>
          <w:sz w:val="22"/>
          <w:szCs w:val="22"/>
        </w:rPr>
        <w:t xml:space="preserve"> Kitten Ca</w:t>
      </w:r>
      <w:r w:rsidR="00453955" w:rsidRPr="007659EF">
        <w:rPr>
          <w:rFonts w:ascii="Calibri" w:hAnsi="Calibri"/>
          <w:bCs/>
          <w:color w:val="000000"/>
          <w:sz w:val="22"/>
          <w:szCs w:val="22"/>
        </w:rPr>
        <w:t>drin</w:t>
      </w:r>
      <w:r w:rsidR="000C0239" w:rsidRPr="007659EF">
        <w:rPr>
          <w:rFonts w:ascii="Calibri" w:hAnsi="Calibri"/>
          <w:bCs/>
          <w:color w:val="000000"/>
          <w:sz w:val="22"/>
          <w:szCs w:val="22"/>
        </w:rPr>
        <w:t xml:space="preserve">, </w:t>
      </w:r>
      <w:r w:rsidR="004B7511">
        <w:rPr>
          <w:rFonts w:ascii="Calibri" w:hAnsi="Calibri"/>
          <w:bCs/>
          <w:color w:val="000000"/>
          <w:sz w:val="22"/>
          <w:szCs w:val="22"/>
        </w:rPr>
        <w:t>Rick Meyer, Kim Stokes</w:t>
      </w:r>
      <w:r w:rsidR="009C2B71" w:rsidRPr="007659EF">
        <w:rPr>
          <w:rFonts w:ascii="Calibri" w:hAnsi="Calibri"/>
          <w:bCs/>
          <w:color w:val="000000"/>
          <w:sz w:val="22"/>
          <w:szCs w:val="22"/>
        </w:rPr>
        <w:t xml:space="preserve"> </w:t>
      </w:r>
      <w:r w:rsidR="00C80F6D">
        <w:rPr>
          <w:rFonts w:ascii="Calibri" w:hAnsi="Calibri"/>
          <w:bCs/>
          <w:color w:val="000000"/>
          <w:sz w:val="22"/>
          <w:szCs w:val="22"/>
        </w:rPr>
        <w:t>and Allie Blades</w:t>
      </w:r>
    </w:p>
    <w:p w14:paraId="7FA8E906" w14:textId="77777777" w:rsidR="00E2780C" w:rsidRPr="000C0239" w:rsidRDefault="009C2B71" w:rsidP="0057327E">
      <w:pPr>
        <w:autoSpaceDE w:val="0"/>
        <w:autoSpaceDN w:val="0"/>
        <w:adjustRightInd w:val="0"/>
        <w:spacing w:after="80"/>
        <w:ind w:right="-563"/>
        <w:jc w:val="both"/>
        <w:rPr>
          <w:rFonts w:ascii="Calibri" w:hAnsi="Calibri"/>
          <w:color w:val="000000"/>
          <w:sz w:val="22"/>
          <w:szCs w:val="22"/>
        </w:rPr>
      </w:pPr>
      <w:r w:rsidRPr="007659EF">
        <w:rPr>
          <w:rFonts w:ascii="Calibri" w:hAnsi="Calibri"/>
          <w:b/>
          <w:color w:val="000000"/>
          <w:sz w:val="22"/>
          <w:szCs w:val="22"/>
        </w:rPr>
        <w:t>Fundraising Committee</w:t>
      </w:r>
      <w:r w:rsidR="000C0239" w:rsidRPr="007659EF">
        <w:rPr>
          <w:rFonts w:ascii="Calibri" w:hAnsi="Calibri"/>
          <w:b/>
          <w:color w:val="000000"/>
          <w:sz w:val="22"/>
          <w:szCs w:val="22"/>
        </w:rPr>
        <w:t>:</w:t>
      </w:r>
      <w:r w:rsidRPr="007659EF">
        <w:rPr>
          <w:rFonts w:ascii="Calibri" w:hAnsi="Calibri"/>
          <w:color w:val="000000"/>
          <w:sz w:val="22"/>
          <w:szCs w:val="22"/>
        </w:rPr>
        <w:t xml:space="preserve"> </w:t>
      </w:r>
      <w:r w:rsidR="000C0239" w:rsidRPr="007659EF">
        <w:rPr>
          <w:rFonts w:ascii="Calibri" w:hAnsi="Calibri"/>
          <w:color w:val="000000"/>
          <w:sz w:val="22"/>
          <w:szCs w:val="22"/>
        </w:rPr>
        <w:t xml:space="preserve">Kitten Cadrin, </w:t>
      </w:r>
      <w:r w:rsidR="004B7511">
        <w:rPr>
          <w:rFonts w:ascii="Calibri" w:hAnsi="Calibri"/>
          <w:color w:val="000000"/>
          <w:sz w:val="22"/>
          <w:szCs w:val="22"/>
        </w:rPr>
        <w:t>Kim Stokes</w:t>
      </w:r>
      <w:r w:rsidR="000C0239" w:rsidRPr="007659EF">
        <w:rPr>
          <w:rFonts w:ascii="Calibri" w:hAnsi="Calibri"/>
          <w:color w:val="000000"/>
          <w:sz w:val="22"/>
          <w:szCs w:val="22"/>
        </w:rPr>
        <w:t xml:space="preserve"> and Allie Blades</w:t>
      </w:r>
    </w:p>
    <w:sectPr w:rsidR="00E2780C" w:rsidRPr="000C0239" w:rsidSect="00513785">
      <w:footerReference w:type="default" r:id="rId13"/>
      <w:pgSz w:w="12240" w:h="15840"/>
      <w:pgMar w:top="1080" w:right="1440" w:bottom="99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A8DCB6A" w14:textId="77777777" w:rsidR="00C9340E" w:rsidRDefault="00C9340E" w:rsidP="00FD5149">
      <w:r>
        <w:separator/>
      </w:r>
    </w:p>
  </w:endnote>
  <w:endnote w:type="continuationSeparator" w:id="0">
    <w:p w14:paraId="63EB2AEB" w14:textId="77777777" w:rsidR="00C9340E" w:rsidRDefault="00C9340E" w:rsidP="00FD51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dega Sans">
    <w:altName w:val="Times New Roman"/>
    <w:panose1 w:val="00000000000000000000"/>
    <w:charset w:val="00"/>
    <w:family w:val="auto"/>
    <w:notTrueType/>
    <w:pitch w:val="default"/>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Calibri" w:hAnsi="Calibri" w:cs="Calibri"/>
        <w:sz w:val="16"/>
        <w:szCs w:val="16"/>
      </w:rPr>
      <w:id w:val="-170102676"/>
      <w:docPartObj>
        <w:docPartGallery w:val="Page Numbers (Bottom of Page)"/>
        <w:docPartUnique/>
      </w:docPartObj>
    </w:sdtPr>
    <w:sdtEndPr/>
    <w:sdtContent>
      <w:sdt>
        <w:sdtPr>
          <w:rPr>
            <w:rFonts w:ascii="Calibri" w:hAnsi="Calibri" w:cs="Calibri"/>
            <w:sz w:val="16"/>
            <w:szCs w:val="16"/>
          </w:rPr>
          <w:id w:val="860082579"/>
          <w:docPartObj>
            <w:docPartGallery w:val="Page Numbers (Top of Page)"/>
            <w:docPartUnique/>
          </w:docPartObj>
        </w:sdtPr>
        <w:sdtEndPr/>
        <w:sdtContent>
          <w:p w14:paraId="506FE09B" w14:textId="77777777" w:rsidR="00916685" w:rsidRPr="00A75A20" w:rsidRDefault="00916685">
            <w:pPr>
              <w:pStyle w:val="Footer"/>
              <w:jc w:val="right"/>
              <w:rPr>
                <w:rFonts w:ascii="Calibri" w:hAnsi="Calibri" w:cs="Calibri"/>
                <w:sz w:val="16"/>
                <w:szCs w:val="16"/>
              </w:rPr>
            </w:pPr>
            <w:r w:rsidRPr="00A75A20">
              <w:rPr>
                <w:rFonts w:ascii="Calibri" w:hAnsi="Calibri" w:cs="Calibri"/>
                <w:sz w:val="16"/>
                <w:szCs w:val="16"/>
              </w:rPr>
              <w:t xml:space="preserve">Page </w:t>
            </w:r>
            <w:r w:rsidRPr="00A75A20">
              <w:rPr>
                <w:rFonts w:ascii="Calibri" w:hAnsi="Calibri" w:cs="Calibri"/>
                <w:b/>
                <w:bCs/>
                <w:sz w:val="16"/>
                <w:szCs w:val="16"/>
              </w:rPr>
              <w:fldChar w:fldCharType="begin"/>
            </w:r>
            <w:r w:rsidRPr="00A75A20">
              <w:rPr>
                <w:rFonts w:ascii="Calibri" w:hAnsi="Calibri" w:cs="Calibri"/>
                <w:b/>
                <w:bCs/>
                <w:sz w:val="16"/>
                <w:szCs w:val="16"/>
              </w:rPr>
              <w:instrText xml:space="preserve"> PAGE </w:instrText>
            </w:r>
            <w:r w:rsidRPr="00A75A20">
              <w:rPr>
                <w:rFonts w:ascii="Calibri" w:hAnsi="Calibri" w:cs="Calibri"/>
                <w:b/>
                <w:bCs/>
                <w:sz w:val="16"/>
                <w:szCs w:val="16"/>
              </w:rPr>
              <w:fldChar w:fldCharType="separate"/>
            </w:r>
            <w:r w:rsidR="00916318">
              <w:rPr>
                <w:rFonts w:ascii="Calibri" w:hAnsi="Calibri" w:cs="Calibri"/>
                <w:b/>
                <w:bCs/>
                <w:noProof/>
                <w:sz w:val="16"/>
                <w:szCs w:val="16"/>
              </w:rPr>
              <w:t>1</w:t>
            </w:r>
            <w:r w:rsidRPr="00A75A20">
              <w:rPr>
                <w:rFonts w:ascii="Calibri" w:hAnsi="Calibri" w:cs="Calibri"/>
                <w:b/>
                <w:bCs/>
                <w:sz w:val="16"/>
                <w:szCs w:val="16"/>
              </w:rPr>
              <w:fldChar w:fldCharType="end"/>
            </w:r>
            <w:r w:rsidRPr="00A75A20">
              <w:rPr>
                <w:rFonts w:ascii="Calibri" w:hAnsi="Calibri" w:cs="Calibri"/>
                <w:sz w:val="16"/>
                <w:szCs w:val="16"/>
              </w:rPr>
              <w:t xml:space="preserve"> of </w:t>
            </w:r>
            <w:r w:rsidRPr="00A75A20">
              <w:rPr>
                <w:rFonts w:ascii="Calibri" w:hAnsi="Calibri" w:cs="Calibri"/>
                <w:b/>
                <w:bCs/>
                <w:sz w:val="16"/>
                <w:szCs w:val="16"/>
              </w:rPr>
              <w:fldChar w:fldCharType="begin"/>
            </w:r>
            <w:r w:rsidRPr="00A75A20">
              <w:rPr>
                <w:rFonts w:ascii="Calibri" w:hAnsi="Calibri" w:cs="Calibri"/>
                <w:b/>
                <w:bCs/>
                <w:sz w:val="16"/>
                <w:szCs w:val="16"/>
              </w:rPr>
              <w:instrText xml:space="preserve"> NUMPAGES  </w:instrText>
            </w:r>
            <w:r w:rsidRPr="00A75A20">
              <w:rPr>
                <w:rFonts w:ascii="Calibri" w:hAnsi="Calibri" w:cs="Calibri"/>
                <w:b/>
                <w:bCs/>
                <w:sz w:val="16"/>
                <w:szCs w:val="16"/>
              </w:rPr>
              <w:fldChar w:fldCharType="separate"/>
            </w:r>
            <w:r w:rsidR="00916318">
              <w:rPr>
                <w:rFonts w:ascii="Calibri" w:hAnsi="Calibri" w:cs="Calibri"/>
                <w:b/>
                <w:bCs/>
                <w:noProof/>
                <w:sz w:val="16"/>
                <w:szCs w:val="16"/>
              </w:rPr>
              <w:t>9</w:t>
            </w:r>
            <w:r w:rsidRPr="00A75A20">
              <w:rPr>
                <w:rFonts w:ascii="Calibri" w:hAnsi="Calibri" w:cs="Calibri"/>
                <w:b/>
                <w:bCs/>
                <w:sz w:val="16"/>
                <w:szCs w:val="16"/>
              </w:rPr>
              <w:fldChar w:fldCharType="end"/>
            </w:r>
          </w:p>
        </w:sdtContent>
      </w:sdt>
    </w:sdtContent>
  </w:sdt>
  <w:p w14:paraId="6F088681" w14:textId="77777777" w:rsidR="00FD5149" w:rsidRDefault="00FD514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9AAF7C9" w14:textId="77777777" w:rsidR="00C9340E" w:rsidRDefault="00C9340E" w:rsidP="00FD5149">
      <w:r>
        <w:separator/>
      </w:r>
    </w:p>
  </w:footnote>
  <w:footnote w:type="continuationSeparator" w:id="0">
    <w:p w14:paraId="1139C73B" w14:textId="77777777" w:rsidR="00C9340E" w:rsidRDefault="00C9340E" w:rsidP="00FD514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A1304BB8"/>
    <w:lvl w:ilvl="0">
      <w:numFmt w:val="bullet"/>
      <w:lvlText w:val="*"/>
      <w:lvlJc w:val="left"/>
    </w:lvl>
  </w:abstractNum>
  <w:abstractNum w:abstractNumId="1" w15:restartNumberingAfterBreak="0">
    <w:nsid w:val="01C222AE"/>
    <w:multiLevelType w:val="hybridMultilevel"/>
    <w:tmpl w:val="35EC26BA"/>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04B83636"/>
    <w:multiLevelType w:val="hybridMultilevel"/>
    <w:tmpl w:val="D52EE97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1A710BF6"/>
    <w:multiLevelType w:val="hybridMultilevel"/>
    <w:tmpl w:val="227C7B70"/>
    <w:lvl w:ilvl="0" w:tplc="10090001">
      <w:start w:val="1"/>
      <w:numFmt w:val="bullet"/>
      <w:lvlText w:val=""/>
      <w:lvlJc w:val="left"/>
      <w:pPr>
        <w:ind w:left="0" w:hanging="360"/>
      </w:pPr>
      <w:rPr>
        <w:rFonts w:ascii="Symbol" w:hAnsi="Symbol" w:hint="default"/>
      </w:rPr>
    </w:lvl>
    <w:lvl w:ilvl="1" w:tplc="10090003" w:tentative="1">
      <w:start w:val="1"/>
      <w:numFmt w:val="bullet"/>
      <w:lvlText w:val="o"/>
      <w:lvlJc w:val="left"/>
      <w:pPr>
        <w:ind w:left="720" w:hanging="360"/>
      </w:pPr>
      <w:rPr>
        <w:rFonts w:ascii="Courier New" w:hAnsi="Courier New" w:cs="Courier New" w:hint="default"/>
      </w:rPr>
    </w:lvl>
    <w:lvl w:ilvl="2" w:tplc="10090005" w:tentative="1">
      <w:start w:val="1"/>
      <w:numFmt w:val="bullet"/>
      <w:lvlText w:val=""/>
      <w:lvlJc w:val="left"/>
      <w:pPr>
        <w:ind w:left="1440" w:hanging="360"/>
      </w:pPr>
      <w:rPr>
        <w:rFonts w:ascii="Wingdings" w:hAnsi="Wingdings" w:hint="default"/>
      </w:rPr>
    </w:lvl>
    <w:lvl w:ilvl="3" w:tplc="10090001" w:tentative="1">
      <w:start w:val="1"/>
      <w:numFmt w:val="bullet"/>
      <w:lvlText w:val=""/>
      <w:lvlJc w:val="left"/>
      <w:pPr>
        <w:ind w:left="2160" w:hanging="360"/>
      </w:pPr>
      <w:rPr>
        <w:rFonts w:ascii="Symbol" w:hAnsi="Symbol" w:hint="default"/>
      </w:rPr>
    </w:lvl>
    <w:lvl w:ilvl="4" w:tplc="10090003" w:tentative="1">
      <w:start w:val="1"/>
      <w:numFmt w:val="bullet"/>
      <w:lvlText w:val="o"/>
      <w:lvlJc w:val="left"/>
      <w:pPr>
        <w:ind w:left="2880" w:hanging="360"/>
      </w:pPr>
      <w:rPr>
        <w:rFonts w:ascii="Courier New" w:hAnsi="Courier New" w:cs="Courier New" w:hint="default"/>
      </w:rPr>
    </w:lvl>
    <w:lvl w:ilvl="5" w:tplc="10090005" w:tentative="1">
      <w:start w:val="1"/>
      <w:numFmt w:val="bullet"/>
      <w:lvlText w:val=""/>
      <w:lvlJc w:val="left"/>
      <w:pPr>
        <w:ind w:left="3600" w:hanging="360"/>
      </w:pPr>
      <w:rPr>
        <w:rFonts w:ascii="Wingdings" w:hAnsi="Wingdings" w:hint="default"/>
      </w:rPr>
    </w:lvl>
    <w:lvl w:ilvl="6" w:tplc="10090001" w:tentative="1">
      <w:start w:val="1"/>
      <w:numFmt w:val="bullet"/>
      <w:lvlText w:val=""/>
      <w:lvlJc w:val="left"/>
      <w:pPr>
        <w:ind w:left="4320" w:hanging="360"/>
      </w:pPr>
      <w:rPr>
        <w:rFonts w:ascii="Symbol" w:hAnsi="Symbol" w:hint="default"/>
      </w:rPr>
    </w:lvl>
    <w:lvl w:ilvl="7" w:tplc="10090003" w:tentative="1">
      <w:start w:val="1"/>
      <w:numFmt w:val="bullet"/>
      <w:lvlText w:val="o"/>
      <w:lvlJc w:val="left"/>
      <w:pPr>
        <w:ind w:left="5040" w:hanging="360"/>
      </w:pPr>
      <w:rPr>
        <w:rFonts w:ascii="Courier New" w:hAnsi="Courier New" w:cs="Courier New" w:hint="default"/>
      </w:rPr>
    </w:lvl>
    <w:lvl w:ilvl="8" w:tplc="10090005" w:tentative="1">
      <w:start w:val="1"/>
      <w:numFmt w:val="bullet"/>
      <w:lvlText w:val=""/>
      <w:lvlJc w:val="left"/>
      <w:pPr>
        <w:ind w:left="5760" w:hanging="360"/>
      </w:pPr>
      <w:rPr>
        <w:rFonts w:ascii="Wingdings" w:hAnsi="Wingdings" w:hint="default"/>
      </w:rPr>
    </w:lvl>
  </w:abstractNum>
  <w:abstractNum w:abstractNumId="4" w15:restartNumberingAfterBreak="0">
    <w:nsid w:val="1DB72D07"/>
    <w:multiLevelType w:val="hybridMultilevel"/>
    <w:tmpl w:val="3EF6ECE0"/>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5" w15:restartNumberingAfterBreak="0">
    <w:nsid w:val="35FC4D61"/>
    <w:multiLevelType w:val="hybridMultilevel"/>
    <w:tmpl w:val="A4AE201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3DEB2AFB"/>
    <w:multiLevelType w:val="hybridMultilevel"/>
    <w:tmpl w:val="486A957C"/>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7" w15:restartNumberingAfterBreak="0">
    <w:nsid w:val="49E51B6B"/>
    <w:multiLevelType w:val="hybridMultilevel"/>
    <w:tmpl w:val="8B90A28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5E04079A"/>
    <w:multiLevelType w:val="hybridMultilevel"/>
    <w:tmpl w:val="C4A4586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6D2752B2"/>
    <w:multiLevelType w:val="hybridMultilevel"/>
    <w:tmpl w:val="8A149C2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7"/>
  </w:num>
  <w:num w:numId="2">
    <w:abstractNumId w:val="5"/>
  </w:num>
  <w:num w:numId="3">
    <w:abstractNumId w:val="9"/>
  </w:num>
  <w:num w:numId="4">
    <w:abstractNumId w:val="8"/>
  </w:num>
  <w:num w:numId="5">
    <w:abstractNumId w:val="1"/>
  </w:num>
  <w:num w:numId="6">
    <w:abstractNumId w:val="4"/>
  </w:num>
  <w:num w:numId="7">
    <w:abstractNumId w:val="6"/>
  </w:num>
  <w:num w:numId="8">
    <w:abstractNumId w:val="0"/>
    <w:lvlOverride w:ilvl="0">
      <w:lvl w:ilvl="0">
        <w:numFmt w:val="bullet"/>
        <w:lvlText w:val=""/>
        <w:legacy w:legacy="1" w:legacySpace="0" w:legacyIndent="360"/>
        <w:lvlJc w:val="left"/>
        <w:rPr>
          <w:rFonts w:ascii="Symbol" w:hAnsi="Symbol" w:hint="default"/>
        </w:rPr>
      </w:lvl>
    </w:lvlOverride>
  </w:num>
  <w:num w:numId="9">
    <w:abstractNumId w:val="2"/>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E45BC"/>
    <w:rsid w:val="00010ECB"/>
    <w:rsid w:val="0001141E"/>
    <w:rsid w:val="000159A8"/>
    <w:rsid w:val="000175D5"/>
    <w:rsid w:val="00020920"/>
    <w:rsid w:val="0002291E"/>
    <w:rsid w:val="00023A04"/>
    <w:rsid w:val="00025874"/>
    <w:rsid w:val="000365FF"/>
    <w:rsid w:val="00042702"/>
    <w:rsid w:val="00055C68"/>
    <w:rsid w:val="00056784"/>
    <w:rsid w:val="000667F2"/>
    <w:rsid w:val="00072CC1"/>
    <w:rsid w:val="00076C72"/>
    <w:rsid w:val="00077B17"/>
    <w:rsid w:val="000925F2"/>
    <w:rsid w:val="000A3450"/>
    <w:rsid w:val="000C0239"/>
    <w:rsid w:val="000C45EB"/>
    <w:rsid w:val="000C466C"/>
    <w:rsid w:val="000C4FFB"/>
    <w:rsid w:val="000D2510"/>
    <w:rsid w:val="000D47D5"/>
    <w:rsid w:val="000E2884"/>
    <w:rsid w:val="000E7E95"/>
    <w:rsid w:val="000F46BF"/>
    <w:rsid w:val="000F5BFC"/>
    <w:rsid w:val="000F6853"/>
    <w:rsid w:val="000F7DA2"/>
    <w:rsid w:val="00104316"/>
    <w:rsid w:val="00104E66"/>
    <w:rsid w:val="001121F6"/>
    <w:rsid w:val="00115096"/>
    <w:rsid w:val="001153D5"/>
    <w:rsid w:val="001244D5"/>
    <w:rsid w:val="00125B96"/>
    <w:rsid w:val="00125D99"/>
    <w:rsid w:val="00131399"/>
    <w:rsid w:val="00134CA8"/>
    <w:rsid w:val="00135E79"/>
    <w:rsid w:val="0013798A"/>
    <w:rsid w:val="00140AC2"/>
    <w:rsid w:val="00143C1F"/>
    <w:rsid w:val="0015296C"/>
    <w:rsid w:val="00156D84"/>
    <w:rsid w:val="00167875"/>
    <w:rsid w:val="0017796E"/>
    <w:rsid w:val="001827BD"/>
    <w:rsid w:val="00183B5A"/>
    <w:rsid w:val="0018648B"/>
    <w:rsid w:val="00187235"/>
    <w:rsid w:val="00196383"/>
    <w:rsid w:val="001A0E5C"/>
    <w:rsid w:val="001A12AD"/>
    <w:rsid w:val="001A17A2"/>
    <w:rsid w:val="001B7B80"/>
    <w:rsid w:val="001C0A6D"/>
    <w:rsid w:val="001D0EAF"/>
    <w:rsid w:val="001D1171"/>
    <w:rsid w:val="001D7DA7"/>
    <w:rsid w:val="001E13D9"/>
    <w:rsid w:val="001E1774"/>
    <w:rsid w:val="001E1F2C"/>
    <w:rsid w:val="001F380E"/>
    <w:rsid w:val="001F67D4"/>
    <w:rsid w:val="001F7971"/>
    <w:rsid w:val="00200F19"/>
    <w:rsid w:val="002045A6"/>
    <w:rsid w:val="00204E96"/>
    <w:rsid w:val="00206CAE"/>
    <w:rsid w:val="00210105"/>
    <w:rsid w:val="00211840"/>
    <w:rsid w:val="00211A78"/>
    <w:rsid w:val="00217785"/>
    <w:rsid w:val="0022328D"/>
    <w:rsid w:val="00223A99"/>
    <w:rsid w:val="00224F5F"/>
    <w:rsid w:val="00225463"/>
    <w:rsid w:val="0022615B"/>
    <w:rsid w:val="00227D50"/>
    <w:rsid w:val="00246378"/>
    <w:rsid w:val="0024728A"/>
    <w:rsid w:val="002509C8"/>
    <w:rsid w:val="00250E05"/>
    <w:rsid w:val="002658C2"/>
    <w:rsid w:val="00272220"/>
    <w:rsid w:val="00275745"/>
    <w:rsid w:val="00283E12"/>
    <w:rsid w:val="00291F40"/>
    <w:rsid w:val="002925DB"/>
    <w:rsid w:val="00293796"/>
    <w:rsid w:val="00297B7E"/>
    <w:rsid w:val="002A002F"/>
    <w:rsid w:val="002A31BB"/>
    <w:rsid w:val="002B2794"/>
    <w:rsid w:val="002B4D86"/>
    <w:rsid w:val="002B5821"/>
    <w:rsid w:val="002C0F18"/>
    <w:rsid w:val="002D26C6"/>
    <w:rsid w:val="002D76BC"/>
    <w:rsid w:val="002E017D"/>
    <w:rsid w:val="002E369F"/>
    <w:rsid w:val="002E4BEC"/>
    <w:rsid w:val="002F2CEE"/>
    <w:rsid w:val="00303FF9"/>
    <w:rsid w:val="0030760D"/>
    <w:rsid w:val="00307DB9"/>
    <w:rsid w:val="00321389"/>
    <w:rsid w:val="00321DB7"/>
    <w:rsid w:val="00321FD1"/>
    <w:rsid w:val="00322CE7"/>
    <w:rsid w:val="00336754"/>
    <w:rsid w:val="00337181"/>
    <w:rsid w:val="00346F67"/>
    <w:rsid w:val="003520D6"/>
    <w:rsid w:val="003612A1"/>
    <w:rsid w:val="00362737"/>
    <w:rsid w:val="0036641B"/>
    <w:rsid w:val="0037024F"/>
    <w:rsid w:val="00375A1E"/>
    <w:rsid w:val="00375F64"/>
    <w:rsid w:val="0038319B"/>
    <w:rsid w:val="00384B73"/>
    <w:rsid w:val="0038527A"/>
    <w:rsid w:val="00387EEF"/>
    <w:rsid w:val="00392533"/>
    <w:rsid w:val="003A12F6"/>
    <w:rsid w:val="003B07D4"/>
    <w:rsid w:val="003B1C3B"/>
    <w:rsid w:val="003B2255"/>
    <w:rsid w:val="003C2220"/>
    <w:rsid w:val="003C563E"/>
    <w:rsid w:val="003C6B71"/>
    <w:rsid w:val="003D2E44"/>
    <w:rsid w:val="003D5013"/>
    <w:rsid w:val="003D7071"/>
    <w:rsid w:val="003E5433"/>
    <w:rsid w:val="003F43C0"/>
    <w:rsid w:val="003F46AD"/>
    <w:rsid w:val="003F74F5"/>
    <w:rsid w:val="00402020"/>
    <w:rsid w:val="00404FC0"/>
    <w:rsid w:val="00407713"/>
    <w:rsid w:val="00420A41"/>
    <w:rsid w:val="00422BE4"/>
    <w:rsid w:val="00423BC4"/>
    <w:rsid w:val="00426A48"/>
    <w:rsid w:val="0042717C"/>
    <w:rsid w:val="004451FA"/>
    <w:rsid w:val="0045044C"/>
    <w:rsid w:val="00453955"/>
    <w:rsid w:val="004600F5"/>
    <w:rsid w:val="004700A7"/>
    <w:rsid w:val="00470819"/>
    <w:rsid w:val="00470BC2"/>
    <w:rsid w:val="0047217B"/>
    <w:rsid w:val="004762F4"/>
    <w:rsid w:val="0047694A"/>
    <w:rsid w:val="00476BB1"/>
    <w:rsid w:val="004770CA"/>
    <w:rsid w:val="0048018D"/>
    <w:rsid w:val="00480BBA"/>
    <w:rsid w:val="004819F7"/>
    <w:rsid w:val="00490DF7"/>
    <w:rsid w:val="00491C71"/>
    <w:rsid w:val="00491D64"/>
    <w:rsid w:val="004A3CCA"/>
    <w:rsid w:val="004A4093"/>
    <w:rsid w:val="004B194A"/>
    <w:rsid w:val="004B4845"/>
    <w:rsid w:val="004B5BA9"/>
    <w:rsid w:val="004B7511"/>
    <w:rsid w:val="004C00F5"/>
    <w:rsid w:val="004C33BB"/>
    <w:rsid w:val="004D08A0"/>
    <w:rsid w:val="004D270E"/>
    <w:rsid w:val="004D4C06"/>
    <w:rsid w:val="004D7135"/>
    <w:rsid w:val="004E5175"/>
    <w:rsid w:val="004E5B18"/>
    <w:rsid w:val="004F197D"/>
    <w:rsid w:val="005000BB"/>
    <w:rsid w:val="0050242F"/>
    <w:rsid w:val="0050748F"/>
    <w:rsid w:val="00507854"/>
    <w:rsid w:val="00512010"/>
    <w:rsid w:val="00513785"/>
    <w:rsid w:val="00515DA3"/>
    <w:rsid w:val="00523FA2"/>
    <w:rsid w:val="0052530C"/>
    <w:rsid w:val="00541526"/>
    <w:rsid w:val="0054414C"/>
    <w:rsid w:val="0056316B"/>
    <w:rsid w:val="00564604"/>
    <w:rsid w:val="0056670B"/>
    <w:rsid w:val="005675FA"/>
    <w:rsid w:val="0057327E"/>
    <w:rsid w:val="00580FCE"/>
    <w:rsid w:val="00592D59"/>
    <w:rsid w:val="00596D48"/>
    <w:rsid w:val="005975E5"/>
    <w:rsid w:val="005A2940"/>
    <w:rsid w:val="005A6D56"/>
    <w:rsid w:val="005B01D1"/>
    <w:rsid w:val="005B43BB"/>
    <w:rsid w:val="005B7359"/>
    <w:rsid w:val="005B7A99"/>
    <w:rsid w:val="005E16B3"/>
    <w:rsid w:val="005E3624"/>
    <w:rsid w:val="005E46A6"/>
    <w:rsid w:val="005F1DBD"/>
    <w:rsid w:val="005F6471"/>
    <w:rsid w:val="006120B3"/>
    <w:rsid w:val="00615701"/>
    <w:rsid w:val="00632237"/>
    <w:rsid w:val="006328FD"/>
    <w:rsid w:val="006361BA"/>
    <w:rsid w:val="00636D77"/>
    <w:rsid w:val="006378BF"/>
    <w:rsid w:val="00640101"/>
    <w:rsid w:val="00646733"/>
    <w:rsid w:val="00647EEE"/>
    <w:rsid w:val="0065555F"/>
    <w:rsid w:val="00657AC9"/>
    <w:rsid w:val="00671A47"/>
    <w:rsid w:val="006722EB"/>
    <w:rsid w:val="006723A5"/>
    <w:rsid w:val="00672BA6"/>
    <w:rsid w:val="00677CCC"/>
    <w:rsid w:val="00680433"/>
    <w:rsid w:val="006819AE"/>
    <w:rsid w:val="0069247A"/>
    <w:rsid w:val="00696D41"/>
    <w:rsid w:val="006A1230"/>
    <w:rsid w:val="006A1557"/>
    <w:rsid w:val="006A27CC"/>
    <w:rsid w:val="006A2A88"/>
    <w:rsid w:val="006B4010"/>
    <w:rsid w:val="006B5E18"/>
    <w:rsid w:val="006C1927"/>
    <w:rsid w:val="006C20E7"/>
    <w:rsid w:val="006C261B"/>
    <w:rsid w:val="006C62E9"/>
    <w:rsid w:val="006D2908"/>
    <w:rsid w:val="006D3CCD"/>
    <w:rsid w:val="006E142C"/>
    <w:rsid w:val="006E17DA"/>
    <w:rsid w:val="006E4968"/>
    <w:rsid w:val="006F0EB7"/>
    <w:rsid w:val="00711BF8"/>
    <w:rsid w:val="007169C8"/>
    <w:rsid w:val="00716F16"/>
    <w:rsid w:val="007279FA"/>
    <w:rsid w:val="00731B40"/>
    <w:rsid w:val="007448BC"/>
    <w:rsid w:val="0074579C"/>
    <w:rsid w:val="007525EA"/>
    <w:rsid w:val="00755DCF"/>
    <w:rsid w:val="007646CA"/>
    <w:rsid w:val="007659EF"/>
    <w:rsid w:val="007708EF"/>
    <w:rsid w:val="00772322"/>
    <w:rsid w:val="007727BA"/>
    <w:rsid w:val="00782C53"/>
    <w:rsid w:val="007861FC"/>
    <w:rsid w:val="007910BA"/>
    <w:rsid w:val="00793CE6"/>
    <w:rsid w:val="00794A53"/>
    <w:rsid w:val="007951FD"/>
    <w:rsid w:val="0079533F"/>
    <w:rsid w:val="00795E90"/>
    <w:rsid w:val="007964DA"/>
    <w:rsid w:val="007A2D65"/>
    <w:rsid w:val="007A5392"/>
    <w:rsid w:val="007B667A"/>
    <w:rsid w:val="007C02E4"/>
    <w:rsid w:val="007C0335"/>
    <w:rsid w:val="007C0488"/>
    <w:rsid w:val="007C7EFE"/>
    <w:rsid w:val="007D0A38"/>
    <w:rsid w:val="007D0BD1"/>
    <w:rsid w:val="007D4191"/>
    <w:rsid w:val="007D7C42"/>
    <w:rsid w:val="007E59CE"/>
    <w:rsid w:val="007E7487"/>
    <w:rsid w:val="007F0EDF"/>
    <w:rsid w:val="007F4928"/>
    <w:rsid w:val="007F7468"/>
    <w:rsid w:val="00801DB8"/>
    <w:rsid w:val="00804DF7"/>
    <w:rsid w:val="008112E7"/>
    <w:rsid w:val="00815FD3"/>
    <w:rsid w:val="00820B58"/>
    <w:rsid w:val="00821402"/>
    <w:rsid w:val="00834444"/>
    <w:rsid w:val="00836654"/>
    <w:rsid w:val="00837531"/>
    <w:rsid w:val="0084616D"/>
    <w:rsid w:val="00861C86"/>
    <w:rsid w:val="00864347"/>
    <w:rsid w:val="008647B7"/>
    <w:rsid w:val="0086761B"/>
    <w:rsid w:val="00867D09"/>
    <w:rsid w:val="00871403"/>
    <w:rsid w:val="008913F4"/>
    <w:rsid w:val="008941A8"/>
    <w:rsid w:val="008A0DBD"/>
    <w:rsid w:val="008A1CF9"/>
    <w:rsid w:val="008B00E9"/>
    <w:rsid w:val="008B47BF"/>
    <w:rsid w:val="008B535C"/>
    <w:rsid w:val="008C4326"/>
    <w:rsid w:val="008C6DFC"/>
    <w:rsid w:val="008C737A"/>
    <w:rsid w:val="008D2725"/>
    <w:rsid w:val="008D2812"/>
    <w:rsid w:val="008D3C6E"/>
    <w:rsid w:val="008E046E"/>
    <w:rsid w:val="008E0961"/>
    <w:rsid w:val="008E45BC"/>
    <w:rsid w:val="008E6724"/>
    <w:rsid w:val="0090640C"/>
    <w:rsid w:val="009134B9"/>
    <w:rsid w:val="009144F7"/>
    <w:rsid w:val="00916318"/>
    <w:rsid w:val="00916685"/>
    <w:rsid w:val="009169F1"/>
    <w:rsid w:val="00922386"/>
    <w:rsid w:val="00923416"/>
    <w:rsid w:val="009246F8"/>
    <w:rsid w:val="00930181"/>
    <w:rsid w:val="00930835"/>
    <w:rsid w:val="00932A3A"/>
    <w:rsid w:val="0093330D"/>
    <w:rsid w:val="00941D9A"/>
    <w:rsid w:val="00943F83"/>
    <w:rsid w:val="009441C5"/>
    <w:rsid w:val="00951B31"/>
    <w:rsid w:val="009572E8"/>
    <w:rsid w:val="009619EA"/>
    <w:rsid w:val="009650B8"/>
    <w:rsid w:val="00973624"/>
    <w:rsid w:val="00983DC9"/>
    <w:rsid w:val="00985D42"/>
    <w:rsid w:val="00992779"/>
    <w:rsid w:val="009953A7"/>
    <w:rsid w:val="00997546"/>
    <w:rsid w:val="009A0EEA"/>
    <w:rsid w:val="009A12C3"/>
    <w:rsid w:val="009A4712"/>
    <w:rsid w:val="009B43FD"/>
    <w:rsid w:val="009B60C4"/>
    <w:rsid w:val="009B6C5F"/>
    <w:rsid w:val="009C2B71"/>
    <w:rsid w:val="009C3577"/>
    <w:rsid w:val="009C3679"/>
    <w:rsid w:val="009D17DF"/>
    <w:rsid w:val="009D2520"/>
    <w:rsid w:val="009E01FC"/>
    <w:rsid w:val="009E1A0A"/>
    <w:rsid w:val="009E6753"/>
    <w:rsid w:val="009F33D5"/>
    <w:rsid w:val="009F3B89"/>
    <w:rsid w:val="00A00F59"/>
    <w:rsid w:val="00A05FC7"/>
    <w:rsid w:val="00A16D45"/>
    <w:rsid w:val="00A23141"/>
    <w:rsid w:val="00A26F6B"/>
    <w:rsid w:val="00A27F0F"/>
    <w:rsid w:val="00A3021F"/>
    <w:rsid w:val="00A31254"/>
    <w:rsid w:val="00A33603"/>
    <w:rsid w:val="00A37087"/>
    <w:rsid w:val="00A374C3"/>
    <w:rsid w:val="00A5792A"/>
    <w:rsid w:val="00A6133D"/>
    <w:rsid w:val="00A63BD1"/>
    <w:rsid w:val="00A6604B"/>
    <w:rsid w:val="00A758FE"/>
    <w:rsid w:val="00A75A20"/>
    <w:rsid w:val="00A85960"/>
    <w:rsid w:val="00AA2096"/>
    <w:rsid w:val="00AB21F6"/>
    <w:rsid w:val="00AB6DA1"/>
    <w:rsid w:val="00AB700A"/>
    <w:rsid w:val="00AB7C9B"/>
    <w:rsid w:val="00AB7F1A"/>
    <w:rsid w:val="00AC1E24"/>
    <w:rsid w:val="00AC248E"/>
    <w:rsid w:val="00AC3EC5"/>
    <w:rsid w:val="00AD085F"/>
    <w:rsid w:val="00AD0E48"/>
    <w:rsid w:val="00AD2CBD"/>
    <w:rsid w:val="00AE1EF8"/>
    <w:rsid w:val="00AE5367"/>
    <w:rsid w:val="00AE6D55"/>
    <w:rsid w:val="00B010C3"/>
    <w:rsid w:val="00B02E63"/>
    <w:rsid w:val="00B06082"/>
    <w:rsid w:val="00B14560"/>
    <w:rsid w:val="00B2297F"/>
    <w:rsid w:val="00B2538B"/>
    <w:rsid w:val="00B33CA8"/>
    <w:rsid w:val="00B4051E"/>
    <w:rsid w:val="00B41753"/>
    <w:rsid w:val="00B440E4"/>
    <w:rsid w:val="00B44CEB"/>
    <w:rsid w:val="00B554C6"/>
    <w:rsid w:val="00B627DC"/>
    <w:rsid w:val="00B62956"/>
    <w:rsid w:val="00B711B0"/>
    <w:rsid w:val="00B7222B"/>
    <w:rsid w:val="00B76F5B"/>
    <w:rsid w:val="00B83AF5"/>
    <w:rsid w:val="00B83D88"/>
    <w:rsid w:val="00BA0885"/>
    <w:rsid w:val="00BA2791"/>
    <w:rsid w:val="00BA38A3"/>
    <w:rsid w:val="00BA522A"/>
    <w:rsid w:val="00BA72B9"/>
    <w:rsid w:val="00BA745E"/>
    <w:rsid w:val="00BB01D8"/>
    <w:rsid w:val="00BC14B4"/>
    <w:rsid w:val="00BC2CBE"/>
    <w:rsid w:val="00BD02F0"/>
    <w:rsid w:val="00BD196D"/>
    <w:rsid w:val="00BD3BA7"/>
    <w:rsid w:val="00BD5EA4"/>
    <w:rsid w:val="00BF4540"/>
    <w:rsid w:val="00C01878"/>
    <w:rsid w:val="00C15C22"/>
    <w:rsid w:val="00C17D42"/>
    <w:rsid w:val="00C17DCE"/>
    <w:rsid w:val="00C26B43"/>
    <w:rsid w:val="00C355D8"/>
    <w:rsid w:val="00C37E19"/>
    <w:rsid w:val="00C43B29"/>
    <w:rsid w:val="00C44CCC"/>
    <w:rsid w:val="00C50930"/>
    <w:rsid w:val="00C52C61"/>
    <w:rsid w:val="00C55D8E"/>
    <w:rsid w:val="00C562FE"/>
    <w:rsid w:val="00C6083C"/>
    <w:rsid w:val="00C613EB"/>
    <w:rsid w:val="00C673A1"/>
    <w:rsid w:val="00C718F4"/>
    <w:rsid w:val="00C76526"/>
    <w:rsid w:val="00C80F6D"/>
    <w:rsid w:val="00C82A3F"/>
    <w:rsid w:val="00C853DF"/>
    <w:rsid w:val="00C9340E"/>
    <w:rsid w:val="00CA31E9"/>
    <w:rsid w:val="00CA3866"/>
    <w:rsid w:val="00CA3C35"/>
    <w:rsid w:val="00CA5449"/>
    <w:rsid w:val="00CB44B0"/>
    <w:rsid w:val="00CB45BF"/>
    <w:rsid w:val="00CB4D5C"/>
    <w:rsid w:val="00CB4D74"/>
    <w:rsid w:val="00CB6652"/>
    <w:rsid w:val="00CC2ABB"/>
    <w:rsid w:val="00CC690A"/>
    <w:rsid w:val="00CD012C"/>
    <w:rsid w:val="00CE3F87"/>
    <w:rsid w:val="00CE48B2"/>
    <w:rsid w:val="00CE570D"/>
    <w:rsid w:val="00CF527F"/>
    <w:rsid w:val="00D00CA2"/>
    <w:rsid w:val="00D0698A"/>
    <w:rsid w:val="00D0723C"/>
    <w:rsid w:val="00D12DE9"/>
    <w:rsid w:val="00D162C7"/>
    <w:rsid w:val="00D2045A"/>
    <w:rsid w:val="00D24478"/>
    <w:rsid w:val="00D306F9"/>
    <w:rsid w:val="00D34FAA"/>
    <w:rsid w:val="00D52FB5"/>
    <w:rsid w:val="00D74FBC"/>
    <w:rsid w:val="00D809F0"/>
    <w:rsid w:val="00D82FD4"/>
    <w:rsid w:val="00D84C9D"/>
    <w:rsid w:val="00D92085"/>
    <w:rsid w:val="00D93197"/>
    <w:rsid w:val="00D96E46"/>
    <w:rsid w:val="00D971BA"/>
    <w:rsid w:val="00DA0610"/>
    <w:rsid w:val="00DA0FA3"/>
    <w:rsid w:val="00DA7779"/>
    <w:rsid w:val="00DB2226"/>
    <w:rsid w:val="00DB2787"/>
    <w:rsid w:val="00DB5E5C"/>
    <w:rsid w:val="00DC2D02"/>
    <w:rsid w:val="00DC3F1D"/>
    <w:rsid w:val="00DC6FA8"/>
    <w:rsid w:val="00DD25B3"/>
    <w:rsid w:val="00DD677D"/>
    <w:rsid w:val="00DE3BD2"/>
    <w:rsid w:val="00DE4BFE"/>
    <w:rsid w:val="00DF0FEF"/>
    <w:rsid w:val="00DF15B3"/>
    <w:rsid w:val="00DF27D8"/>
    <w:rsid w:val="00DF5FBA"/>
    <w:rsid w:val="00E00F3B"/>
    <w:rsid w:val="00E10EEC"/>
    <w:rsid w:val="00E15DA8"/>
    <w:rsid w:val="00E16492"/>
    <w:rsid w:val="00E2780C"/>
    <w:rsid w:val="00E27F58"/>
    <w:rsid w:val="00E304C0"/>
    <w:rsid w:val="00E321F5"/>
    <w:rsid w:val="00E33626"/>
    <w:rsid w:val="00E369E8"/>
    <w:rsid w:val="00E41324"/>
    <w:rsid w:val="00E448D7"/>
    <w:rsid w:val="00E4748D"/>
    <w:rsid w:val="00E525D8"/>
    <w:rsid w:val="00E53B2B"/>
    <w:rsid w:val="00E53B8F"/>
    <w:rsid w:val="00E64E1E"/>
    <w:rsid w:val="00E851CE"/>
    <w:rsid w:val="00EA3B16"/>
    <w:rsid w:val="00EB26D7"/>
    <w:rsid w:val="00EB5EED"/>
    <w:rsid w:val="00EC3318"/>
    <w:rsid w:val="00ED1625"/>
    <w:rsid w:val="00EE052C"/>
    <w:rsid w:val="00EE064A"/>
    <w:rsid w:val="00EE2518"/>
    <w:rsid w:val="00EE3BF5"/>
    <w:rsid w:val="00EF0761"/>
    <w:rsid w:val="00EF3182"/>
    <w:rsid w:val="00EF6203"/>
    <w:rsid w:val="00F05367"/>
    <w:rsid w:val="00F10537"/>
    <w:rsid w:val="00F168FB"/>
    <w:rsid w:val="00F17A7C"/>
    <w:rsid w:val="00F25739"/>
    <w:rsid w:val="00F26C28"/>
    <w:rsid w:val="00F300F5"/>
    <w:rsid w:val="00F31DE8"/>
    <w:rsid w:val="00F32ECF"/>
    <w:rsid w:val="00F4028D"/>
    <w:rsid w:val="00F45F97"/>
    <w:rsid w:val="00F516FF"/>
    <w:rsid w:val="00F52410"/>
    <w:rsid w:val="00F52910"/>
    <w:rsid w:val="00F52CD5"/>
    <w:rsid w:val="00F71B3B"/>
    <w:rsid w:val="00F83883"/>
    <w:rsid w:val="00F83981"/>
    <w:rsid w:val="00F83AAE"/>
    <w:rsid w:val="00F86FFC"/>
    <w:rsid w:val="00F907AC"/>
    <w:rsid w:val="00F93103"/>
    <w:rsid w:val="00FA516D"/>
    <w:rsid w:val="00FA51B6"/>
    <w:rsid w:val="00FA686E"/>
    <w:rsid w:val="00FC1C22"/>
    <w:rsid w:val="00FC4F33"/>
    <w:rsid w:val="00FD378A"/>
    <w:rsid w:val="00FD4D21"/>
    <w:rsid w:val="00FD5149"/>
    <w:rsid w:val="00FE3238"/>
    <w:rsid w:val="00FE648D"/>
    <w:rsid w:val="00FE7D28"/>
    <w:rsid w:val="00FF5001"/>
    <w:rsid w:val="00FF62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5108DCB9"/>
  <w15:docId w15:val="{83F98F04-2EE0-4349-9E4A-8BFFF222A6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qFormat="1"/>
    <w:lsdException w:name="Emphasis" w:locked="1" w:uiPriority="0" w:qFormat="1"/>
    <w:lsdException w:name="Document Map" w:semiHidden="1" w:unhideWhenUsed="1"/>
    <w:lsdException w:name="Plain Text" w:locked="1" w:uiPriority="0"/>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03FF9"/>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1">
    <w:name w:val="Pa1"/>
    <w:basedOn w:val="Normal"/>
    <w:next w:val="Normal"/>
    <w:uiPriority w:val="99"/>
    <w:rsid w:val="002925DB"/>
    <w:pPr>
      <w:autoSpaceDE w:val="0"/>
      <w:autoSpaceDN w:val="0"/>
      <w:adjustRightInd w:val="0"/>
      <w:spacing w:line="241" w:lineRule="atLeast"/>
    </w:pPr>
    <w:rPr>
      <w:rFonts w:ascii="Bodega Sans" w:hAnsi="Bodega Sans"/>
    </w:rPr>
  </w:style>
  <w:style w:type="character" w:customStyle="1" w:styleId="A3">
    <w:name w:val="A3"/>
    <w:uiPriority w:val="99"/>
    <w:rsid w:val="002925DB"/>
    <w:rPr>
      <w:color w:val="000000"/>
      <w:sz w:val="48"/>
    </w:rPr>
  </w:style>
  <w:style w:type="character" w:customStyle="1" w:styleId="A9">
    <w:name w:val="A9"/>
    <w:uiPriority w:val="99"/>
    <w:rsid w:val="00AC1E24"/>
    <w:rPr>
      <w:color w:val="000000"/>
      <w:sz w:val="36"/>
    </w:rPr>
  </w:style>
  <w:style w:type="character" w:customStyle="1" w:styleId="A5">
    <w:name w:val="A5"/>
    <w:uiPriority w:val="99"/>
    <w:rsid w:val="00AC1E24"/>
    <w:rPr>
      <w:rFonts w:ascii="Times" w:hAnsi="Times"/>
      <w:b/>
      <w:color w:val="000000"/>
      <w:sz w:val="22"/>
    </w:rPr>
  </w:style>
  <w:style w:type="paragraph" w:customStyle="1" w:styleId="Pa6">
    <w:name w:val="Pa6"/>
    <w:basedOn w:val="Normal"/>
    <w:next w:val="Normal"/>
    <w:uiPriority w:val="99"/>
    <w:rsid w:val="00AC1E24"/>
    <w:pPr>
      <w:autoSpaceDE w:val="0"/>
      <w:autoSpaceDN w:val="0"/>
      <w:adjustRightInd w:val="0"/>
      <w:spacing w:line="241" w:lineRule="atLeast"/>
    </w:pPr>
    <w:rPr>
      <w:rFonts w:ascii="Bodega Sans" w:hAnsi="Bodega Sans"/>
    </w:rPr>
  </w:style>
  <w:style w:type="character" w:customStyle="1" w:styleId="A11">
    <w:name w:val="A11"/>
    <w:uiPriority w:val="99"/>
    <w:rsid w:val="00AC1E24"/>
    <w:rPr>
      <w:color w:val="000000"/>
      <w:sz w:val="40"/>
    </w:rPr>
  </w:style>
  <w:style w:type="paragraph" w:customStyle="1" w:styleId="Pa7">
    <w:name w:val="Pa7"/>
    <w:basedOn w:val="Normal"/>
    <w:next w:val="Normal"/>
    <w:uiPriority w:val="99"/>
    <w:rsid w:val="00AC1E24"/>
    <w:pPr>
      <w:autoSpaceDE w:val="0"/>
      <w:autoSpaceDN w:val="0"/>
      <w:adjustRightInd w:val="0"/>
      <w:spacing w:line="241" w:lineRule="atLeast"/>
    </w:pPr>
    <w:rPr>
      <w:rFonts w:ascii="Bodega Sans" w:hAnsi="Bodega Sans"/>
    </w:rPr>
  </w:style>
  <w:style w:type="character" w:customStyle="1" w:styleId="A8">
    <w:name w:val="A8"/>
    <w:uiPriority w:val="99"/>
    <w:rsid w:val="00AC1E24"/>
    <w:rPr>
      <w:color w:val="000000"/>
    </w:rPr>
  </w:style>
  <w:style w:type="character" w:customStyle="1" w:styleId="A12">
    <w:name w:val="A12"/>
    <w:uiPriority w:val="99"/>
    <w:rsid w:val="00AC1E24"/>
    <w:rPr>
      <w:rFonts w:ascii="Times" w:hAnsi="Times"/>
      <w:color w:val="000000"/>
      <w:sz w:val="20"/>
    </w:rPr>
  </w:style>
  <w:style w:type="paragraph" w:customStyle="1" w:styleId="Pa3">
    <w:name w:val="Pa3"/>
    <w:basedOn w:val="Normal"/>
    <w:next w:val="Normal"/>
    <w:uiPriority w:val="99"/>
    <w:rsid w:val="00AC1E24"/>
    <w:pPr>
      <w:autoSpaceDE w:val="0"/>
      <w:autoSpaceDN w:val="0"/>
      <w:adjustRightInd w:val="0"/>
      <w:spacing w:line="241" w:lineRule="atLeast"/>
    </w:pPr>
    <w:rPr>
      <w:rFonts w:ascii="Bodega Sans" w:hAnsi="Bodega Sans"/>
    </w:rPr>
  </w:style>
  <w:style w:type="paragraph" w:customStyle="1" w:styleId="Pa4">
    <w:name w:val="Pa4"/>
    <w:basedOn w:val="Normal"/>
    <w:next w:val="Normal"/>
    <w:uiPriority w:val="99"/>
    <w:rsid w:val="00AC1E24"/>
    <w:pPr>
      <w:autoSpaceDE w:val="0"/>
      <w:autoSpaceDN w:val="0"/>
      <w:adjustRightInd w:val="0"/>
      <w:spacing w:line="241" w:lineRule="atLeast"/>
    </w:pPr>
    <w:rPr>
      <w:rFonts w:ascii="Bodega Sans" w:hAnsi="Bodega Sans"/>
    </w:rPr>
  </w:style>
  <w:style w:type="character" w:customStyle="1" w:styleId="A7">
    <w:name w:val="A7"/>
    <w:uiPriority w:val="99"/>
    <w:rsid w:val="00AC1E24"/>
    <w:rPr>
      <w:color w:val="000000"/>
      <w:sz w:val="80"/>
    </w:rPr>
  </w:style>
  <w:style w:type="paragraph" w:customStyle="1" w:styleId="Pa2">
    <w:name w:val="Pa2"/>
    <w:basedOn w:val="Normal"/>
    <w:next w:val="Normal"/>
    <w:uiPriority w:val="99"/>
    <w:rsid w:val="00AC1E24"/>
    <w:pPr>
      <w:autoSpaceDE w:val="0"/>
      <w:autoSpaceDN w:val="0"/>
      <w:adjustRightInd w:val="0"/>
      <w:spacing w:line="241" w:lineRule="atLeast"/>
    </w:pPr>
    <w:rPr>
      <w:rFonts w:ascii="Bodega Sans" w:hAnsi="Bodega Sans"/>
    </w:rPr>
  </w:style>
  <w:style w:type="character" w:customStyle="1" w:styleId="A6">
    <w:name w:val="A6"/>
    <w:uiPriority w:val="99"/>
    <w:rsid w:val="00AC1E24"/>
    <w:rPr>
      <w:color w:val="000000"/>
      <w:sz w:val="71"/>
    </w:rPr>
  </w:style>
  <w:style w:type="paragraph" w:customStyle="1" w:styleId="Default">
    <w:name w:val="Default"/>
    <w:uiPriority w:val="99"/>
    <w:rsid w:val="001D1171"/>
    <w:pPr>
      <w:autoSpaceDE w:val="0"/>
      <w:autoSpaceDN w:val="0"/>
      <w:adjustRightInd w:val="0"/>
    </w:pPr>
    <w:rPr>
      <w:rFonts w:ascii="Bodega Sans" w:hAnsi="Bodega Sans" w:cs="Bodega Sans"/>
      <w:color w:val="000000"/>
      <w:sz w:val="24"/>
      <w:szCs w:val="24"/>
    </w:rPr>
  </w:style>
  <w:style w:type="character" w:customStyle="1" w:styleId="A17">
    <w:name w:val="A17"/>
    <w:uiPriority w:val="99"/>
    <w:rsid w:val="001D1171"/>
    <w:rPr>
      <w:color w:val="000000"/>
      <w:sz w:val="95"/>
    </w:rPr>
  </w:style>
  <w:style w:type="paragraph" w:customStyle="1" w:styleId="Pa14">
    <w:name w:val="Pa14"/>
    <w:basedOn w:val="Default"/>
    <w:next w:val="Default"/>
    <w:uiPriority w:val="99"/>
    <w:rsid w:val="001D1171"/>
    <w:pPr>
      <w:spacing w:line="241" w:lineRule="atLeast"/>
    </w:pPr>
    <w:rPr>
      <w:rFonts w:cs="Times New Roman"/>
      <w:color w:val="auto"/>
    </w:rPr>
  </w:style>
  <w:style w:type="character" w:customStyle="1" w:styleId="A18">
    <w:name w:val="A18"/>
    <w:uiPriority w:val="99"/>
    <w:rsid w:val="001D1171"/>
    <w:rPr>
      <w:color w:val="000000"/>
      <w:sz w:val="37"/>
    </w:rPr>
  </w:style>
  <w:style w:type="paragraph" w:customStyle="1" w:styleId="Pa11">
    <w:name w:val="Pa11"/>
    <w:basedOn w:val="Default"/>
    <w:next w:val="Default"/>
    <w:uiPriority w:val="99"/>
    <w:rsid w:val="00D92085"/>
    <w:pPr>
      <w:spacing w:line="241" w:lineRule="atLeast"/>
    </w:pPr>
    <w:rPr>
      <w:rFonts w:cs="Times New Roman"/>
      <w:color w:val="auto"/>
    </w:rPr>
  </w:style>
  <w:style w:type="character" w:customStyle="1" w:styleId="A20">
    <w:name w:val="A20"/>
    <w:uiPriority w:val="99"/>
    <w:rsid w:val="00DB2787"/>
    <w:rPr>
      <w:color w:val="000000"/>
      <w:sz w:val="88"/>
    </w:rPr>
  </w:style>
  <w:style w:type="character" w:customStyle="1" w:styleId="A23">
    <w:name w:val="A23"/>
    <w:uiPriority w:val="99"/>
    <w:rsid w:val="00DB2787"/>
    <w:rPr>
      <w:color w:val="000000"/>
      <w:sz w:val="38"/>
    </w:rPr>
  </w:style>
  <w:style w:type="paragraph" w:customStyle="1" w:styleId="Pa9">
    <w:name w:val="Pa9"/>
    <w:basedOn w:val="Default"/>
    <w:next w:val="Default"/>
    <w:uiPriority w:val="99"/>
    <w:rsid w:val="00C17D42"/>
    <w:pPr>
      <w:spacing w:line="241" w:lineRule="atLeast"/>
    </w:pPr>
    <w:rPr>
      <w:rFonts w:cs="Times New Roman"/>
      <w:color w:val="auto"/>
    </w:rPr>
  </w:style>
  <w:style w:type="character" w:customStyle="1" w:styleId="A22">
    <w:name w:val="A22"/>
    <w:uiPriority w:val="99"/>
    <w:rsid w:val="00C17D42"/>
    <w:rPr>
      <w:rFonts w:ascii="Times" w:hAnsi="Times"/>
      <w:color w:val="000000"/>
      <w:sz w:val="23"/>
    </w:rPr>
  </w:style>
  <w:style w:type="paragraph" w:customStyle="1" w:styleId="Pa16">
    <w:name w:val="Pa16"/>
    <w:basedOn w:val="Default"/>
    <w:next w:val="Default"/>
    <w:uiPriority w:val="99"/>
    <w:rsid w:val="00C17D42"/>
    <w:pPr>
      <w:spacing w:line="241" w:lineRule="atLeast"/>
    </w:pPr>
    <w:rPr>
      <w:rFonts w:cs="Times New Roman"/>
      <w:color w:val="auto"/>
    </w:rPr>
  </w:style>
  <w:style w:type="paragraph" w:customStyle="1" w:styleId="Pa17">
    <w:name w:val="Pa17"/>
    <w:basedOn w:val="Default"/>
    <w:next w:val="Default"/>
    <w:uiPriority w:val="99"/>
    <w:rsid w:val="00C17D42"/>
    <w:pPr>
      <w:spacing w:line="241" w:lineRule="atLeast"/>
    </w:pPr>
    <w:rPr>
      <w:rFonts w:cs="Times New Roman"/>
      <w:color w:val="auto"/>
    </w:rPr>
  </w:style>
  <w:style w:type="character" w:customStyle="1" w:styleId="A19">
    <w:name w:val="A19"/>
    <w:uiPriority w:val="99"/>
    <w:rsid w:val="0050242F"/>
    <w:rPr>
      <w:color w:val="000000"/>
      <w:sz w:val="79"/>
    </w:rPr>
  </w:style>
  <w:style w:type="paragraph" w:customStyle="1" w:styleId="Pa19">
    <w:name w:val="Pa19"/>
    <w:basedOn w:val="Default"/>
    <w:next w:val="Default"/>
    <w:uiPriority w:val="99"/>
    <w:rsid w:val="0050242F"/>
    <w:pPr>
      <w:spacing w:line="241" w:lineRule="atLeast"/>
    </w:pPr>
    <w:rPr>
      <w:rFonts w:cs="Times New Roman"/>
      <w:color w:val="auto"/>
    </w:rPr>
  </w:style>
  <w:style w:type="character" w:customStyle="1" w:styleId="A24">
    <w:name w:val="A24"/>
    <w:uiPriority w:val="99"/>
    <w:rsid w:val="0050242F"/>
    <w:rPr>
      <w:color w:val="000000"/>
      <w:sz w:val="41"/>
    </w:rPr>
  </w:style>
  <w:style w:type="paragraph" w:customStyle="1" w:styleId="Pa20">
    <w:name w:val="Pa20"/>
    <w:basedOn w:val="Default"/>
    <w:next w:val="Default"/>
    <w:uiPriority w:val="99"/>
    <w:rsid w:val="0050242F"/>
    <w:pPr>
      <w:spacing w:line="241" w:lineRule="atLeast"/>
    </w:pPr>
    <w:rPr>
      <w:rFonts w:cs="Times New Roman"/>
      <w:color w:val="auto"/>
    </w:rPr>
  </w:style>
  <w:style w:type="character" w:customStyle="1" w:styleId="A25">
    <w:name w:val="A25"/>
    <w:uiPriority w:val="99"/>
    <w:rsid w:val="006C62E9"/>
    <w:rPr>
      <w:color w:val="000000"/>
      <w:sz w:val="52"/>
    </w:rPr>
  </w:style>
  <w:style w:type="character" w:styleId="Hyperlink">
    <w:name w:val="Hyperlink"/>
    <w:basedOn w:val="DefaultParagraphFont"/>
    <w:uiPriority w:val="99"/>
    <w:rsid w:val="00523FA2"/>
    <w:rPr>
      <w:rFonts w:cs="Times New Roman"/>
      <w:color w:val="0000FF"/>
      <w:u w:val="single"/>
    </w:rPr>
  </w:style>
  <w:style w:type="paragraph" w:styleId="BalloonText">
    <w:name w:val="Balloon Text"/>
    <w:basedOn w:val="Normal"/>
    <w:link w:val="BalloonTextChar"/>
    <w:uiPriority w:val="99"/>
    <w:semiHidden/>
    <w:rsid w:val="004D270E"/>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541526"/>
    <w:rPr>
      <w:rFonts w:cs="Times New Roman"/>
      <w:sz w:val="2"/>
    </w:rPr>
  </w:style>
  <w:style w:type="character" w:styleId="Emphasis">
    <w:name w:val="Emphasis"/>
    <w:basedOn w:val="DefaultParagraphFont"/>
    <w:uiPriority w:val="99"/>
    <w:qFormat/>
    <w:rsid w:val="00871403"/>
    <w:rPr>
      <w:rFonts w:cs="Times New Roman"/>
      <w:b/>
      <w:bCs/>
    </w:rPr>
  </w:style>
  <w:style w:type="character" w:styleId="Strong">
    <w:name w:val="Strong"/>
    <w:basedOn w:val="DefaultParagraphFont"/>
    <w:uiPriority w:val="99"/>
    <w:qFormat/>
    <w:rsid w:val="00FD378A"/>
    <w:rPr>
      <w:rFonts w:cs="Times New Roman"/>
      <w:b/>
      <w:bCs/>
    </w:rPr>
  </w:style>
  <w:style w:type="paragraph" w:styleId="ListParagraph">
    <w:name w:val="List Paragraph"/>
    <w:basedOn w:val="Normal"/>
    <w:uiPriority w:val="99"/>
    <w:qFormat/>
    <w:rsid w:val="00E33626"/>
    <w:pPr>
      <w:ind w:left="720"/>
      <w:contextualSpacing/>
    </w:pPr>
  </w:style>
  <w:style w:type="paragraph" w:styleId="PlainText">
    <w:name w:val="Plain Text"/>
    <w:basedOn w:val="Normal"/>
    <w:link w:val="PlainTextChar"/>
    <w:uiPriority w:val="99"/>
    <w:rsid w:val="00E33626"/>
    <w:rPr>
      <w:rFonts w:ascii="Calibri" w:hAnsi="Calibri" w:cs="Consolas"/>
      <w:sz w:val="22"/>
      <w:szCs w:val="21"/>
      <w:lang w:val="en-CA"/>
    </w:rPr>
  </w:style>
  <w:style w:type="character" w:customStyle="1" w:styleId="PlainTextChar">
    <w:name w:val="Plain Text Char"/>
    <w:basedOn w:val="DefaultParagraphFont"/>
    <w:link w:val="PlainText"/>
    <w:uiPriority w:val="99"/>
    <w:locked/>
    <w:rsid w:val="00E33626"/>
    <w:rPr>
      <w:rFonts w:ascii="Calibri" w:hAnsi="Calibri" w:cs="Consolas"/>
      <w:sz w:val="21"/>
      <w:szCs w:val="21"/>
      <w:lang w:eastAsia="en-US"/>
    </w:rPr>
  </w:style>
  <w:style w:type="paragraph" w:styleId="DocumentMap">
    <w:name w:val="Document Map"/>
    <w:basedOn w:val="Normal"/>
    <w:link w:val="DocumentMapChar"/>
    <w:uiPriority w:val="99"/>
    <w:semiHidden/>
    <w:rsid w:val="00210105"/>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semiHidden/>
    <w:locked/>
    <w:rsid w:val="00541526"/>
    <w:rPr>
      <w:rFonts w:cs="Times New Roman"/>
      <w:sz w:val="2"/>
    </w:rPr>
  </w:style>
  <w:style w:type="paragraph" w:styleId="NormalWeb">
    <w:name w:val="Normal (Web)"/>
    <w:basedOn w:val="Normal"/>
    <w:uiPriority w:val="99"/>
    <w:unhideWhenUsed/>
    <w:rsid w:val="009B6C5F"/>
    <w:pPr>
      <w:spacing w:before="100" w:beforeAutospacing="1" w:after="100" w:afterAutospacing="1"/>
    </w:pPr>
    <w:rPr>
      <w:rFonts w:eastAsiaTheme="minorHAnsi"/>
      <w:lang w:val="en-CA" w:eastAsia="en-CA"/>
    </w:rPr>
  </w:style>
  <w:style w:type="paragraph" w:styleId="Header">
    <w:name w:val="header"/>
    <w:basedOn w:val="Normal"/>
    <w:link w:val="HeaderChar"/>
    <w:uiPriority w:val="99"/>
    <w:unhideWhenUsed/>
    <w:rsid w:val="00FD5149"/>
    <w:pPr>
      <w:tabs>
        <w:tab w:val="center" w:pos="4680"/>
        <w:tab w:val="right" w:pos="9360"/>
      </w:tabs>
    </w:pPr>
  </w:style>
  <w:style w:type="character" w:customStyle="1" w:styleId="HeaderChar">
    <w:name w:val="Header Char"/>
    <w:basedOn w:val="DefaultParagraphFont"/>
    <w:link w:val="Header"/>
    <w:uiPriority w:val="99"/>
    <w:rsid w:val="00FD5149"/>
    <w:rPr>
      <w:sz w:val="24"/>
      <w:szCs w:val="24"/>
    </w:rPr>
  </w:style>
  <w:style w:type="paragraph" w:styleId="Footer">
    <w:name w:val="footer"/>
    <w:basedOn w:val="Normal"/>
    <w:link w:val="FooterChar"/>
    <w:uiPriority w:val="99"/>
    <w:unhideWhenUsed/>
    <w:rsid w:val="00FD5149"/>
    <w:pPr>
      <w:tabs>
        <w:tab w:val="center" w:pos="4680"/>
        <w:tab w:val="right" w:pos="9360"/>
      </w:tabs>
    </w:pPr>
  </w:style>
  <w:style w:type="character" w:customStyle="1" w:styleId="FooterChar">
    <w:name w:val="Footer Char"/>
    <w:basedOn w:val="DefaultParagraphFont"/>
    <w:link w:val="Footer"/>
    <w:uiPriority w:val="99"/>
    <w:rsid w:val="00FD5149"/>
    <w:rPr>
      <w:sz w:val="24"/>
      <w:szCs w:val="24"/>
    </w:rPr>
  </w:style>
  <w:style w:type="paragraph" w:styleId="NoSpacing">
    <w:name w:val="No Spacing"/>
    <w:uiPriority w:val="1"/>
    <w:qFormat/>
    <w:rsid w:val="007D0BD1"/>
    <w:rPr>
      <w:sz w:val="24"/>
      <w:szCs w:val="24"/>
    </w:rPr>
  </w:style>
  <w:style w:type="table" w:styleId="TableGrid">
    <w:name w:val="Table Grid"/>
    <w:basedOn w:val="TableNormal"/>
    <w:uiPriority w:val="59"/>
    <w:locked/>
    <w:rsid w:val="00B14560"/>
    <w:rPr>
      <w:rFonts w:asciiTheme="minorHAnsi" w:eastAsiaTheme="minorHAnsi" w:hAnsiTheme="minorHAnsi" w:cstheme="minorBidi"/>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1"/>
    <w:basedOn w:val="Normal"/>
    <w:link w:val="Style1Char"/>
    <w:qFormat/>
    <w:rsid w:val="00B76F5B"/>
    <w:rPr>
      <w:rFonts w:ascii="Calibri" w:hAnsi="Calibri"/>
      <w:b/>
      <w:sz w:val="20"/>
      <w:szCs w:val="20"/>
      <w:lang w:eastAsia="ar-SA"/>
    </w:rPr>
  </w:style>
  <w:style w:type="character" w:customStyle="1" w:styleId="Style1Char">
    <w:name w:val="Style1 Char"/>
    <w:basedOn w:val="DefaultParagraphFont"/>
    <w:link w:val="Style1"/>
    <w:rsid w:val="00B76F5B"/>
    <w:rPr>
      <w:rFonts w:ascii="Calibri" w:hAnsi="Calibri"/>
      <w:b/>
      <w:sz w:val="20"/>
      <w:szCs w:val="20"/>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8388268">
      <w:bodyDiv w:val="1"/>
      <w:marLeft w:val="0"/>
      <w:marRight w:val="0"/>
      <w:marTop w:val="0"/>
      <w:marBottom w:val="0"/>
      <w:divBdr>
        <w:top w:val="none" w:sz="0" w:space="0" w:color="auto"/>
        <w:left w:val="none" w:sz="0" w:space="0" w:color="auto"/>
        <w:bottom w:val="none" w:sz="0" w:space="0" w:color="auto"/>
        <w:right w:val="none" w:sz="0" w:space="0" w:color="auto"/>
      </w:divBdr>
      <w:divsChild>
        <w:div w:id="1342974649">
          <w:marLeft w:val="0"/>
          <w:marRight w:val="0"/>
          <w:marTop w:val="0"/>
          <w:marBottom w:val="0"/>
          <w:divBdr>
            <w:top w:val="none" w:sz="0" w:space="0" w:color="auto"/>
            <w:left w:val="none" w:sz="0" w:space="0" w:color="auto"/>
            <w:bottom w:val="none" w:sz="0" w:space="0" w:color="auto"/>
            <w:right w:val="none" w:sz="0" w:space="0" w:color="auto"/>
          </w:divBdr>
        </w:div>
        <w:div w:id="2095324379">
          <w:marLeft w:val="0"/>
          <w:marRight w:val="0"/>
          <w:marTop w:val="0"/>
          <w:marBottom w:val="0"/>
          <w:divBdr>
            <w:top w:val="none" w:sz="0" w:space="0" w:color="auto"/>
            <w:left w:val="none" w:sz="0" w:space="0" w:color="auto"/>
            <w:bottom w:val="none" w:sz="0" w:space="0" w:color="auto"/>
            <w:right w:val="none" w:sz="0" w:space="0" w:color="auto"/>
          </w:divBdr>
        </w:div>
      </w:divsChild>
    </w:div>
    <w:div w:id="355692027">
      <w:bodyDiv w:val="1"/>
      <w:marLeft w:val="0"/>
      <w:marRight w:val="0"/>
      <w:marTop w:val="0"/>
      <w:marBottom w:val="0"/>
      <w:divBdr>
        <w:top w:val="none" w:sz="0" w:space="0" w:color="auto"/>
        <w:left w:val="none" w:sz="0" w:space="0" w:color="auto"/>
        <w:bottom w:val="none" w:sz="0" w:space="0" w:color="auto"/>
        <w:right w:val="none" w:sz="0" w:space="0" w:color="auto"/>
      </w:divBdr>
    </w:div>
    <w:div w:id="411313640">
      <w:bodyDiv w:val="1"/>
      <w:marLeft w:val="0"/>
      <w:marRight w:val="0"/>
      <w:marTop w:val="0"/>
      <w:marBottom w:val="0"/>
      <w:divBdr>
        <w:top w:val="none" w:sz="0" w:space="0" w:color="auto"/>
        <w:left w:val="none" w:sz="0" w:space="0" w:color="auto"/>
        <w:bottom w:val="none" w:sz="0" w:space="0" w:color="auto"/>
        <w:right w:val="none" w:sz="0" w:space="0" w:color="auto"/>
      </w:divBdr>
    </w:div>
    <w:div w:id="590551482">
      <w:bodyDiv w:val="1"/>
      <w:marLeft w:val="0"/>
      <w:marRight w:val="0"/>
      <w:marTop w:val="0"/>
      <w:marBottom w:val="0"/>
      <w:divBdr>
        <w:top w:val="none" w:sz="0" w:space="0" w:color="auto"/>
        <w:left w:val="none" w:sz="0" w:space="0" w:color="auto"/>
        <w:bottom w:val="none" w:sz="0" w:space="0" w:color="auto"/>
        <w:right w:val="none" w:sz="0" w:space="0" w:color="auto"/>
      </w:divBdr>
    </w:div>
    <w:div w:id="971062545">
      <w:bodyDiv w:val="1"/>
      <w:marLeft w:val="0"/>
      <w:marRight w:val="0"/>
      <w:marTop w:val="0"/>
      <w:marBottom w:val="0"/>
      <w:divBdr>
        <w:top w:val="none" w:sz="0" w:space="0" w:color="auto"/>
        <w:left w:val="none" w:sz="0" w:space="0" w:color="auto"/>
        <w:bottom w:val="none" w:sz="0" w:space="0" w:color="auto"/>
        <w:right w:val="none" w:sz="0" w:space="0" w:color="auto"/>
      </w:divBdr>
    </w:div>
    <w:div w:id="1509060171">
      <w:bodyDiv w:val="1"/>
      <w:marLeft w:val="0"/>
      <w:marRight w:val="0"/>
      <w:marTop w:val="0"/>
      <w:marBottom w:val="0"/>
      <w:divBdr>
        <w:top w:val="none" w:sz="0" w:space="0" w:color="auto"/>
        <w:left w:val="none" w:sz="0" w:space="0" w:color="auto"/>
        <w:bottom w:val="none" w:sz="0" w:space="0" w:color="auto"/>
        <w:right w:val="none" w:sz="0" w:space="0" w:color="auto"/>
      </w:divBdr>
      <w:divsChild>
        <w:div w:id="326639762">
          <w:marLeft w:val="0"/>
          <w:marRight w:val="0"/>
          <w:marTop w:val="0"/>
          <w:marBottom w:val="0"/>
          <w:divBdr>
            <w:top w:val="none" w:sz="0" w:space="0" w:color="auto"/>
            <w:left w:val="none" w:sz="0" w:space="0" w:color="auto"/>
            <w:bottom w:val="none" w:sz="0" w:space="0" w:color="auto"/>
            <w:right w:val="none" w:sz="0" w:space="0" w:color="auto"/>
          </w:divBdr>
          <w:divsChild>
            <w:div w:id="1341277980">
              <w:marLeft w:val="0"/>
              <w:marRight w:val="0"/>
              <w:marTop w:val="0"/>
              <w:marBottom w:val="0"/>
              <w:divBdr>
                <w:top w:val="none" w:sz="0" w:space="0" w:color="auto"/>
                <w:left w:val="none" w:sz="0" w:space="0" w:color="auto"/>
                <w:bottom w:val="none" w:sz="0" w:space="0" w:color="auto"/>
                <w:right w:val="none" w:sz="0" w:space="0" w:color="auto"/>
              </w:divBdr>
            </w:div>
          </w:divsChild>
        </w:div>
        <w:div w:id="119151644">
          <w:marLeft w:val="0"/>
          <w:marRight w:val="0"/>
          <w:marTop w:val="0"/>
          <w:marBottom w:val="0"/>
          <w:divBdr>
            <w:top w:val="none" w:sz="0" w:space="0" w:color="auto"/>
            <w:left w:val="none" w:sz="0" w:space="0" w:color="auto"/>
            <w:bottom w:val="none" w:sz="0" w:space="0" w:color="auto"/>
            <w:right w:val="none" w:sz="0" w:space="0" w:color="auto"/>
          </w:divBdr>
        </w:div>
        <w:div w:id="1559628254">
          <w:marLeft w:val="0"/>
          <w:marRight w:val="0"/>
          <w:marTop w:val="0"/>
          <w:marBottom w:val="0"/>
          <w:divBdr>
            <w:top w:val="none" w:sz="0" w:space="0" w:color="auto"/>
            <w:left w:val="none" w:sz="0" w:space="0" w:color="auto"/>
            <w:bottom w:val="none" w:sz="0" w:space="0" w:color="auto"/>
            <w:right w:val="none" w:sz="0" w:space="0" w:color="auto"/>
          </w:divBdr>
        </w:div>
        <w:div w:id="537864372">
          <w:marLeft w:val="0"/>
          <w:marRight w:val="0"/>
          <w:marTop w:val="0"/>
          <w:marBottom w:val="0"/>
          <w:divBdr>
            <w:top w:val="none" w:sz="0" w:space="0" w:color="auto"/>
            <w:left w:val="none" w:sz="0" w:space="0" w:color="auto"/>
            <w:bottom w:val="none" w:sz="0" w:space="0" w:color="auto"/>
            <w:right w:val="none" w:sz="0" w:space="0" w:color="auto"/>
          </w:divBdr>
        </w:div>
        <w:div w:id="568268802">
          <w:marLeft w:val="0"/>
          <w:marRight w:val="0"/>
          <w:marTop w:val="0"/>
          <w:marBottom w:val="0"/>
          <w:divBdr>
            <w:top w:val="none" w:sz="0" w:space="0" w:color="auto"/>
            <w:left w:val="none" w:sz="0" w:space="0" w:color="auto"/>
            <w:bottom w:val="none" w:sz="0" w:space="0" w:color="auto"/>
            <w:right w:val="none" w:sz="0" w:space="0" w:color="auto"/>
          </w:divBdr>
        </w:div>
        <w:div w:id="154733314">
          <w:marLeft w:val="0"/>
          <w:marRight w:val="0"/>
          <w:marTop w:val="0"/>
          <w:marBottom w:val="0"/>
          <w:divBdr>
            <w:top w:val="none" w:sz="0" w:space="0" w:color="auto"/>
            <w:left w:val="none" w:sz="0" w:space="0" w:color="auto"/>
            <w:bottom w:val="none" w:sz="0" w:space="0" w:color="auto"/>
            <w:right w:val="none" w:sz="0" w:space="0" w:color="auto"/>
          </w:divBdr>
        </w:div>
        <w:div w:id="1520850742">
          <w:marLeft w:val="0"/>
          <w:marRight w:val="0"/>
          <w:marTop w:val="0"/>
          <w:marBottom w:val="0"/>
          <w:divBdr>
            <w:top w:val="none" w:sz="0" w:space="0" w:color="auto"/>
            <w:left w:val="none" w:sz="0" w:space="0" w:color="auto"/>
            <w:bottom w:val="none" w:sz="0" w:space="0" w:color="auto"/>
            <w:right w:val="none" w:sz="0" w:space="0" w:color="auto"/>
          </w:divBdr>
        </w:div>
      </w:divsChild>
    </w:div>
    <w:div w:id="1577741860">
      <w:bodyDiv w:val="1"/>
      <w:marLeft w:val="0"/>
      <w:marRight w:val="0"/>
      <w:marTop w:val="0"/>
      <w:marBottom w:val="0"/>
      <w:divBdr>
        <w:top w:val="none" w:sz="0" w:space="0" w:color="auto"/>
        <w:left w:val="none" w:sz="0" w:space="0" w:color="auto"/>
        <w:bottom w:val="none" w:sz="0" w:space="0" w:color="auto"/>
        <w:right w:val="none" w:sz="0" w:space="0" w:color="auto"/>
      </w:divBdr>
    </w:div>
    <w:div w:id="1793134013">
      <w:bodyDiv w:val="1"/>
      <w:marLeft w:val="0"/>
      <w:marRight w:val="0"/>
      <w:marTop w:val="0"/>
      <w:marBottom w:val="0"/>
      <w:divBdr>
        <w:top w:val="none" w:sz="0" w:space="0" w:color="auto"/>
        <w:left w:val="none" w:sz="0" w:space="0" w:color="auto"/>
        <w:bottom w:val="none" w:sz="0" w:space="0" w:color="auto"/>
        <w:right w:val="none" w:sz="0" w:space="0" w:color="auto"/>
      </w:divBdr>
    </w:div>
    <w:div w:id="1897664373">
      <w:bodyDiv w:val="1"/>
      <w:marLeft w:val="0"/>
      <w:marRight w:val="0"/>
      <w:marTop w:val="0"/>
      <w:marBottom w:val="0"/>
      <w:divBdr>
        <w:top w:val="none" w:sz="0" w:space="0" w:color="auto"/>
        <w:left w:val="none" w:sz="0" w:space="0" w:color="auto"/>
        <w:bottom w:val="none" w:sz="0" w:space="0" w:color="auto"/>
        <w:right w:val="none" w:sz="0" w:space="0" w:color="auto"/>
      </w:divBdr>
      <w:divsChild>
        <w:div w:id="283509680">
          <w:marLeft w:val="0"/>
          <w:marRight w:val="0"/>
          <w:marTop w:val="0"/>
          <w:marBottom w:val="0"/>
          <w:divBdr>
            <w:top w:val="none" w:sz="0" w:space="0" w:color="auto"/>
            <w:left w:val="none" w:sz="0" w:space="0" w:color="auto"/>
            <w:bottom w:val="none" w:sz="0" w:space="0" w:color="auto"/>
            <w:right w:val="none" w:sz="0" w:space="0" w:color="auto"/>
          </w:divBdr>
          <w:divsChild>
            <w:div w:id="1744721329">
              <w:marLeft w:val="0"/>
              <w:marRight w:val="0"/>
              <w:marTop w:val="0"/>
              <w:marBottom w:val="0"/>
              <w:divBdr>
                <w:top w:val="none" w:sz="0" w:space="0" w:color="auto"/>
                <w:left w:val="none" w:sz="0" w:space="0" w:color="auto"/>
                <w:bottom w:val="none" w:sz="0" w:space="0" w:color="auto"/>
                <w:right w:val="none" w:sz="0" w:space="0" w:color="auto"/>
              </w:divBdr>
              <w:divsChild>
                <w:div w:id="827019129">
                  <w:marLeft w:val="0"/>
                  <w:marRight w:val="0"/>
                  <w:marTop w:val="0"/>
                  <w:marBottom w:val="0"/>
                  <w:divBdr>
                    <w:top w:val="none" w:sz="0" w:space="0" w:color="auto"/>
                    <w:left w:val="none" w:sz="0" w:space="0" w:color="auto"/>
                    <w:bottom w:val="none" w:sz="0" w:space="0" w:color="auto"/>
                    <w:right w:val="none" w:sz="0" w:space="0" w:color="auto"/>
                  </w:divBdr>
                  <w:divsChild>
                    <w:div w:id="516047201">
                      <w:marLeft w:val="0"/>
                      <w:marRight w:val="0"/>
                      <w:marTop w:val="0"/>
                      <w:marBottom w:val="0"/>
                      <w:divBdr>
                        <w:top w:val="none" w:sz="0" w:space="0" w:color="auto"/>
                        <w:left w:val="none" w:sz="0" w:space="0" w:color="auto"/>
                        <w:bottom w:val="none" w:sz="0" w:space="0" w:color="auto"/>
                        <w:right w:val="none" w:sz="0" w:space="0" w:color="auto"/>
                      </w:divBdr>
                      <w:divsChild>
                        <w:div w:id="593591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6106823">
      <w:marLeft w:val="0"/>
      <w:marRight w:val="0"/>
      <w:marTop w:val="0"/>
      <w:marBottom w:val="0"/>
      <w:divBdr>
        <w:top w:val="none" w:sz="0" w:space="0" w:color="auto"/>
        <w:left w:val="none" w:sz="0" w:space="0" w:color="auto"/>
        <w:bottom w:val="none" w:sz="0" w:space="0" w:color="auto"/>
        <w:right w:val="none" w:sz="0" w:space="0" w:color="auto"/>
      </w:divBdr>
    </w:div>
    <w:div w:id="1926106824">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CA"/>
              <a:t>2018/19 Operations Budget</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1610473170020416"/>
          <c:y val="0.15192475940507436"/>
          <c:w val="0.45535870516185478"/>
          <c:h val="0.78061492313460812"/>
        </c:manualLayout>
      </c:layout>
      <c:pieChart>
        <c:varyColors val="1"/>
        <c:ser>
          <c:idx val="0"/>
          <c:order val="0"/>
          <c:tx>
            <c:strRef>
              <c:f>Sheet1!$B$1</c:f>
              <c:strCache>
                <c:ptCount val="1"/>
                <c:pt idx="0">
                  <c:v>Sales</c:v>
                </c:pt>
              </c:strCache>
            </c:strRef>
          </c:tx>
          <c:dPt>
            <c:idx val="0"/>
            <c:bubble3D val="0"/>
            <c:spPr>
              <a:gradFill rotWithShape="1">
                <a:gsLst>
                  <a:gs pos="0">
                    <a:schemeClr val="accent1"/>
                  </a:gs>
                  <a:gs pos="100000">
                    <a:schemeClr val="accent1">
                      <a:shade val="48000"/>
                      <a:satMod val="180000"/>
                      <a:lumMod val="94000"/>
                    </a:schemeClr>
                  </a:gs>
                  <a:gs pos="100000">
                    <a:schemeClr val="accent1">
                      <a:shade val="48000"/>
                      <a:satMod val="180000"/>
                      <a:lumMod val="94000"/>
                    </a:schemeClr>
                  </a:gs>
                </a:gsLst>
                <a:lin ang="4140000" scaled="1"/>
              </a:gradFill>
              <a:ln>
                <a:noFill/>
              </a:ln>
              <a:effectLst>
                <a:outerShdw blurRad="114300" dist="114300" dir="5400000" rotWithShape="0">
                  <a:srgbClr val="000000">
                    <a:alpha val="70000"/>
                  </a:srgbClr>
                </a:outerShdw>
              </a:effectLst>
              <a:scene3d>
                <a:camera prst="orthographicFront">
                  <a:rot lat="0" lon="0" rev="0"/>
                </a:camera>
                <a:lightRig rig="threePt" dir="t">
                  <a:rot lat="0" lon="0" rev="19800000"/>
                </a:lightRig>
              </a:scene3d>
              <a:sp3d prstMaterial="plastic">
                <a:bevelT w="50800" h="50800"/>
              </a:sp3d>
            </c:spPr>
            <c:extLst>
              <c:ext xmlns:c16="http://schemas.microsoft.com/office/drawing/2014/chart" uri="{C3380CC4-5D6E-409C-BE32-E72D297353CC}">
                <c16:uniqueId val="{00000001-45D4-444D-8442-E58A9F9B5509}"/>
              </c:ext>
            </c:extLst>
          </c:dPt>
          <c:dPt>
            <c:idx val="1"/>
            <c:bubble3D val="0"/>
            <c:spPr>
              <a:gradFill rotWithShape="1">
                <a:gsLst>
                  <a:gs pos="0">
                    <a:schemeClr val="accent2"/>
                  </a:gs>
                  <a:gs pos="100000">
                    <a:schemeClr val="accent2">
                      <a:shade val="48000"/>
                      <a:satMod val="180000"/>
                      <a:lumMod val="94000"/>
                    </a:schemeClr>
                  </a:gs>
                  <a:gs pos="100000">
                    <a:schemeClr val="accent2">
                      <a:shade val="48000"/>
                      <a:satMod val="180000"/>
                      <a:lumMod val="94000"/>
                    </a:schemeClr>
                  </a:gs>
                </a:gsLst>
                <a:lin ang="4140000" scaled="1"/>
              </a:gradFill>
              <a:ln>
                <a:noFill/>
              </a:ln>
              <a:effectLst>
                <a:outerShdw blurRad="114300" dist="114300" dir="5400000" rotWithShape="0">
                  <a:srgbClr val="000000">
                    <a:alpha val="70000"/>
                  </a:srgbClr>
                </a:outerShdw>
              </a:effectLst>
              <a:scene3d>
                <a:camera prst="orthographicFront">
                  <a:rot lat="0" lon="0" rev="0"/>
                </a:camera>
                <a:lightRig rig="threePt" dir="t">
                  <a:rot lat="0" lon="0" rev="19800000"/>
                </a:lightRig>
              </a:scene3d>
              <a:sp3d prstMaterial="plastic">
                <a:bevelT w="50800" h="50800"/>
              </a:sp3d>
            </c:spPr>
            <c:extLst>
              <c:ext xmlns:c16="http://schemas.microsoft.com/office/drawing/2014/chart" uri="{C3380CC4-5D6E-409C-BE32-E72D297353CC}">
                <c16:uniqueId val="{00000003-45D4-444D-8442-E58A9F9B5509}"/>
              </c:ext>
            </c:extLst>
          </c:dPt>
          <c:dPt>
            <c:idx val="2"/>
            <c:bubble3D val="0"/>
            <c:spPr>
              <a:gradFill rotWithShape="1">
                <a:gsLst>
                  <a:gs pos="0">
                    <a:schemeClr val="accent3"/>
                  </a:gs>
                  <a:gs pos="100000">
                    <a:schemeClr val="accent3">
                      <a:shade val="48000"/>
                      <a:satMod val="180000"/>
                      <a:lumMod val="94000"/>
                    </a:schemeClr>
                  </a:gs>
                  <a:gs pos="100000">
                    <a:schemeClr val="accent3">
                      <a:shade val="48000"/>
                      <a:satMod val="180000"/>
                      <a:lumMod val="94000"/>
                    </a:schemeClr>
                  </a:gs>
                </a:gsLst>
                <a:lin ang="4140000" scaled="1"/>
              </a:gradFill>
              <a:ln>
                <a:noFill/>
              </a:ln>
              <a:effectLst>
                <a:outerShdw blurRad="114300" dist="114300" dir="5400000" rotWithShape="0">
                  <a:srgbClr val="000000">
                    <a:alpha val="70000"/>
                  </a:srgbClr>
                </a:outerShdw>
              </a:effectLst>
              <a:scene3d>
                <a:camera prst="orthographicFront">
                  <a:rot lat="0" lon="0" rev="0"/>
                </a:camera>
                <a:lightRig rig="threePt" dir="t">
                  <a:rot lat="0" lon="0" rev="19800000"/>
                </a:lightRig>
              </a:scene3d>
              <a:sp3d prstMaterial="plastic">
                <a:bevelT w="50800" h="50800"/>
              </a:sp3d>
            </c:spPr>
            <c:extLst>
              <c:ext xmlns:c16="http://schemas.microsoft.com/office/drawing/2014/chart" uri="{C3380CC4-5D6E-409C-BE32-E72D297353CC}">
                <c16:uniqueId val="{00000005-45D4-444D-8442-E58A9F9B5509}"/>
              </c:ext>
            </c:extLst>
          </c:dPt>
          <c:dPt>
            <c:idx val="3"/>
            <c:bubble3D val="0"/>
            <c:spPr>
              <a:gradFill rotWithShape="1">
                <a:gsLst>
                  <a:gs pos="0">
                    <a:schemeClr val="accent4"/>
                  </a:gs>
                  <a:gs pos="100000">
                    <a:schemeClr val="accent4">
                      <a:shade val="48000"/>
                      <a:satMod val="180000"/>
                      <a:lumMod val="94000"/>
                    </a:schemeClr>
                  </a:gs>
                  <a:gs pos="100000">
                    <a:schemeClr val="accent4">
                      <a:shade val="48000"/>
                      <a:satMod val="180000"/>
                      <a:lumMod val="94000"/>
                    </a:schemeClr>
                  </a:gs>
                </a:gsLst>
                <a:lin ang="4140000" scaled="1"/>
              </a:gradFill>
              <a:ln>
                <a:noFill/>
              </a:ln>
              <a:effectLst>
                <a:outerShdw blurRad="114300" dist="114300" dir="5400000" rotWithShape="0">
                  <a:srgbClr val="000000">
                    <a:alpha val="70000"/>
                  </a:srgbClr>
                </a:outerShdw>
              </a:effectLst>
              <a:scene3d>
                <a:camera prst="orthographicFront">
                  <a:rot lat="0" lon="0" rev="0"/>
                </a:camera>
                <a:lightRig rig="threePt" dir="t">
                  <a:rot lat="0" lon="0" rev="19800000"/>
                </a:lightRig>
              </a:scene3d>
              <a:sp3d prstMaterial="plastic">
                <a:bevelT w="50800" h="50800"/>
              </a:sp3d>
            </c:spPr>
            <c:extLst>
              <c:ext xmlns:c16="http://schemas.microsoft.com/office/drawing/2014/chart" uri="{C3380CC4-5D6E-409C-BE32-E72D297353CC}">
                <c16:uniqueId val="{00000007-45D4-444D-8442-E58A9F9B5509}"/>
              </c:ext>
            </c:extLst>
          </c:dPt>
          <c:dPt>
            <c:idx val="4"/>
            <c:bubble3D val="0"/>
            <c:spPr>
              <a:gradFill rotWithShape="1">
                <a:gsLst>
                  <a:gs pos="0">
                    <a:schemeClr val="accent5"/>
                  </a:gs>
                  <a:gs pos="100000">
                    <a:schemeClr val="accent5">
                      <a:shade val="48000"/>
                      <a:satMod val="180000"/>
                      <a:lumMod val="94000"/>
                    </a:schemeClr>
                  </a:gs>
                  <a:gs pos="100000">
                    <a:schemeClr val="accent5">
                      <a:shade val="48000"/>
                      <a:satMod val="180000"/>
                      <a:lumMod val="94000"/>
                    </a:schemeClr>
                  </a:gs>
                </a:gsLst>
                <a:lin ang="4140000" scaled="1"/>
              </a:gradFill>
              <a:ln>
                <a:noFill/>
              </a:ln>
              <a:effectLst>
                <a:outerShdw blurRad="114300" dist="114300" dir="5400000" rotWithShape="0">
                  <a:srgbClr val="000000">
                    <a:alpha val="70000"/>
                  </a:srgbClr>
                </a:outerShdw>
              </a:effectLst>
              <a:scene3d>
                <a:camera prst="orthographicFront">
                  <a:rot lat="0" lon="0" rev="0"/>
                </a:camera>
                <a:lightRig rig="threePt" dir="t">
                  <a:rot lat="0" lon="0" rev="19800000"/>
                </a:lightRig>
              </a:scene3d>
              <a:sp3d prstMaterial="plastic">
                <a:bevelT w="50800" h="50800"/>
              </a:sp3d>
            </c:spPr>
            <c:extLst>
              <c:ext xmlns:c16="http://schemas.microsoft.com/office/drawing/2014/chart" uri="{C3380CC4-5D6E-409C-BE32-E72D297353CC}">
                <c16:uniqueId val="{00000009-45D4-444D-8442-E58A9F9B5509}"/>
              </c:ext>
            </c:extLst>
          </c:dPt>
          <c:dPt>
            <c:idx val="5"/>
            <c:bubble3D val="0"/>
            <c:spPr>
              <a:gradFill rotWithShape="1">
                <a:gsLst>
                  <a:gs pos="0">
                    <a:schemeClr val="accent6"/>
                  </a:gs>
                  <a:gs pos="100000">
                    <a:schemeClr val="accent6">
                      <a:shade val="48000"/>
                      <a:satMod val="180000"/>
                      <a:lumMod val="94000"/>
                    </a:schemeClr>
                  </a:gs>
                  <a:gs pos="100000">
                    <a:schemeClr val="accent6">
                      <a:shade val="48000"/>
                      <a:satMod val="180000"/>
                      <a:lumMod val="94000"/>
                    </a:schemeClr>
                  </a:gs>
                </a:gsLst>
                <a:lin ang="4140000" scaled="1"/>
              </a:gradFill>
              <a:ln>
                <a:noFill/>
              </a:ln>
              <a:effectLst>
                <a:outerShdw blurRad="114300" dist="114300" dir="5400000" rotWithShape="0">
                  <a:srgbClr val="000000">
                    <a:alpha val="70000"/>
                  </a:srgbClr>
                </a:outerShdw>
              </a:effectLst>
              <a:scene3d>
                <a:camera prst="orthographicFront">
                  <a:rot lat="0" lon="0" rev="0"/>
                </a:camera>
                <a:lightRig rig="threePt" dir="t">
                  <a:rot lat="0" lon="0" rev="19800000"/>
                </a:lightRig>
              </a:scene3d>
              <a:sp3d prstMaterial="plastic">
                <a:bevelT w="50800" h="50800"/>
              </a:sp3d>
            </c:spPr>
            <c:extLst>
              <c:ext xmlns:c16="http://schemas.microsoft.com/office/drawing/2014/chart" uri="{C3380CC4-5D6E-409C-BE32-E72D297353CC}">
                <c16:uniqueId val="{0000000B-45D4-444D-8442-E58A9F9B5509}"/>
              </c:ext>
            </c:extLst>
          </c:dPt>
          <c:dPt>
            <c:idx val="6"/>
            <c:bubble3D val="0"/>
            <c:spPr>
              <a:gradFill rotWithShape="1">
                <a:gsLst>
                  <a:gs pos="0">
                    <a:schemeClr val="accent1">
                      <a:lumMod val="60000"/>
                    </a:schemeClr>
                  </a:gs>
                  <a:gs pos="100000">
                    <a:schemeClr val="accent1">
                      <a:lumMod val="60000"/>
                      <a:shade val="48000"/>
                      <a:satMod val="180000"/>
                      <a:lumMod val="94000"/>
                    </a:schemeClr>
                  </a:gs>
                  <a:gs pos="100000">
                    <a:schemeClr val="accent1">
                      <a:lumMod val="60000"/>
                      <a:shade val="48000"/>
                      <a:satMod val="180000"/>
                      <a:lumMod val="94000"/>
                    </a:schemeClr>
                  </a:gs>
                </a:gsLst>
                <a:lin ang="4140000" scaled="1"/>
              </a:gradFill>
              <a:ln>
                <a:noFill/>
              </a:ln>
              <a:effectLst>
                <a:outerShdw blurRad="114300" dist="114300" dir="5400000" rotWithShape="0">
                  <a:srgbClr val="000000">
                    <a:alpha val="70000"/>
                  </a:srgbClr>
                </a:outerShdw>
              </a:effectLst>
              <a:scene3d>
                <a:camera prst="orthographicFront">
                  <a:rot lat="0" lon="0" rev="0"/>
                </a:camera>
                <a:lightRig rig="threePt" dir="t">
                  <a:rot lat="0" lon="0" rev="19800000"/>
                </a:lightRig>
              </a:scene3d>
              <a:sp3d prstMaterial="plastic">
                <a:bevelT w="50800" h="50800"/>
              </a:sp3d>
            </c:spPr>
            <c:extLst>
              <c:ext xmlns:c16="http://schemas.microsoft.com/office/drawing/2014/chart" uri="{C3380CC4-5D6E-409C-BE32-E72D297353CC}">
                <c16:uniqueId val="{0000000D-45D4-444D-8442-E58A9F9B5509}"/>
              </c:ext>
            </c:extLst>
          </c:dPt>
          <c:dPt>
            <c:idx val="7"/>
            <c:bubble3D val="0"/>
            <c:spPr>
              <a:gradFill rotWithShape="1">
                <a:gsLst>
                  <a:gs pos="0">
                    <a:schemeClr val="accent2">
                      <a:lumMod val="60000"/>
                    </a:schemeClr>
                  </a:gs>
                  <a:gs pos="100000">
                    <a:schemeClr val="accent2">
                      <a:lumMod val="60000"/>
                      <a:shade val="48000"/>
                      <a:satMod val="180000"/>
                      <a:lumMod val="94000"/>
                    </a:schemeClr>
                  </a:gs>
                  <a:gs pos="100000">
                    <a:schemeClr val="accent2">
                      <a:lumMod val="60000"/>
                      <a:shade val="48000"/>
                      <a:satMod val="180000"/>
                      <a:lumMod val="94000"/>
                    </a:schemeClr>
                  </a:gs>
                </a:gsLst>
                <a:lin ang="4140000" scaled="1"/>
              </a:gradFill>
              <a:ln>
                <a:noFill/>
              </a:ln>
              <a:effectLst>
                <a:outerShdw blurRad="114300" dist="114300" dir="5400000" rotWithShape="0">
                  <a:srgbClr val="000000">
                    <a:alpha val="70000"/>
                  </a:srgbClr>
                </a:outerShdw>
              </a:effectLst>
              <a:scene3d>
                <a:camera prst="orthographicFront">
                  <a:rot lat="0" lon="0" rev="0"/>
                </a:camera>
                <a:lightRig rig="threePt" dir="t">
                  <a:rot lat="0" lon="0" rev="19800000"/>
                </a:lightRig>
              </a:scene3d>
              <a:sp3d prstMaterial="plastic">
                <a:bevelT w="50800" h="50800"/>
              </a:sp3d>
            </c:spPr>
            <c:extLst>
              <c:ext xmlns:c16="http://schemas.microsoft.com/office/drawing/2014/chart" uri="{C3380CC4-5D6E-409C-BE32-E72D297353CC}">
                <c16:uniqueId val="{0000000F-45D4-444D-8442-E58A9F9B5509}"/>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Sheet1!$A$2:$A$9</c:f>
              <c:strCache>
                <c:ptCount val="8"/>
                <c:pt idx="0">
                  <c:v>Contract income - IHA</c:v>
                </c:pt>
                <c:pt idx="1">
                  <c:v>Miscellaneous</c:v>
                </c:pt>
                <c:pt idx="2">
                  <c:v>Grants</c:v>
                </c:pt>
                <c:pt idx="3">
                  <c:v>Fundraising/Donations</c:v>
                </c:pt>
                <c:pt idx="4">
                  <c:v>Management fees</c:v>
                </c:pt>
                <c:pt idx="5">
                  <c:v>Rental (CTT)</c:v>
                </c:pt>
                <c:pt idx="6">
                  <c:v>BC Housing H.O.W/Subsidies</c:v>
                </c:pt>
                <c:pt idx="7">
                  <c:v>Interest income</c:v>
                </c:pt>
              </c:strCache>
            </c:strRef>
          </c:cat>
          <c:val>
            <c:numRef>
              <c:f>Sheet1!$B$2:$B$9</c:f>
              <c:numCache>
                <c:formatCode>#,##0.00</c:formatCode>
                <c:ptCount val="8"/>
                <c:pt idx="0">
                  <c:v>240045.76</c:v>
                </c:pt>
                <c:pt idx="1">
                  <c:v>2977</c:v>
                </c:pt>
                <c:pt idx="2">
                  <c:v>159904.47</c:v>
                </c:pt>
                <c:pt idx="3">
                  <c:v>8357.4500000000007</c:v>
                </c:pt>
                <c:pt idx="4">
                  <c:v>43956</c:v>
                </c:pt>
                <c:pt idx="5">
                  <c:v>137904</c:v>
                </c:pt>
                <c:pt idx="6">
                  <c:v>238297.08</c:v>
                </c:pt>
                <c:pt idx="7">
                  <c:v>5085.8</c:v>
                </c:pt>
              </c:numCache>
            </c:numRef>
          </c:val>
          <c:extLst>
            <c:ext xmlns:c16="http://schemas.microsoft.com/office/drawing/2014/chart" uri="{C3380CC4-5D6E-409C-BE32-E72D297353CC}">
              <c16:uniqueId val="{00000000-8859-4BBC-8B04-4CD12CD80406}"/>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4">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theme/_rels/theme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Elemental">
  <a:themeElements>
    <a:clrScheme name="Elemental">
      <a:dk1>
        <a:sysClr val="windowText" lastClr="000000"/>
      </a:dk1>
      <a:lt1>
        <a:sysClr val="window" lastClr="FFFFFF"/>
      </a:lt1>
      <a:dk2>
        <a:srgbClr val="242852"/>
      </a:dk2>
      <a:lt2>
        <a:srgbClr val="ACCBF9"/>
      </a:lt2>
      <a:accent1>
        <a:srgbClr val="629DD1"/>
      </a:accent1>
      <a:accent2>
        <a:srgbClr val="297FD5"/>
      </a:accent2>
      <a:accent3>
        <a:srgbClr val="7F8FA9"/>
      </a:accent3>
      <a:accent4>
        <a:srgbClr val="4A66AC"/>
      </a:accent4>
      <a:accent5>
        <a:srgbClr val="5AA2AE"/>
      </a:accent5>
      <a:accent6>
        <a:srgbClr val="9D90A0"/>
      </a:accent6>
      <a:hlink>
        <a:srgbClr val="9454C3"/>
      </a:hlink>
      <a:folHlink>
        <a:srgbClr val="3EBBF0"/>
      </a:folHlink>
    </a:clrScheme>
    <a:fontScheme name="Elemental">
      <a:majorFont>
        <a:latin typeface="Palatino Linotype"/>
        <a:ea typeface=""/>
        <a:cs typeface=""/>
        <a:font script="Jpan" typeface="HGS明朝E"/>
        <a:font script="Hang" typeface="맑은 고딕"/>
        <a:font script="Hans" typeface="宋体"/>
        <a:font script="Hant" typeface="新細明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Palatino Linotype"/>
        <a:ea typeface=""/>
        <a:cs typeface=""/>
        <a:font script="Jpan" typeface="HGS明朝E"/>
        <a:font script="Hang" typeface="맑은 고딕"/>
        <a:font script="Hans" typeface="宋体"/>
        <a:font script="Hant" typeface="新細明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Elemental">
      <a:fillStyleLst>
        <a:solidFill>
          <a:schemeClr val="phClr"/>
        </a:solidFill>
        <a:gradFill rotWithShape="1">
          <a:gsLst>
            <a:gs pos="0">
              <a:schemeClr val="phClr">
                <a:tint val="90000"/>
              </a:schemeClr>
            </a:gs>
            <a:gs pos="48000">
              <a:schemeClr val="phClr">
                <a:tint val="54000"/>
                <a:satMod val="140000"/>
              </a:schemeClr>
            </a:gs>
            <a:gs pos="100000">
              <a:schemeClr val="phClr">
                <a:tint val="24000"/>
                <a:satMod val="260000"/>
              </a:schemeClr>
            </a:gs>
          </a:gsLst>
          <a:lin ang="16200000" scaled="1"/>
        </a:gradFill>
        <a:gradFill rotWithShape="1">
          <a:gsLst>
            <a:gs pos="0">
              <a:schemeClr val="phClr"/>
            </a:gs>
            <a:gs pos="100000">
              <a:schemeClr val="phClr">
                <a:shade val="48000"/>
                <a:satMod val="180000"/>
                <a:lumMod val="94000"/>
              </a:schemeClr>
            </a:gs>
            <a:gs pos="100000">
              <a:schemeClr val="phClr">
                <a:shade val="48000"/>
                <a:satMod val="180000"/>
                <a:lumMod val="94000"/>
              </a:schemeClr>
            </a:gs>
          </a:gsLst>
          <a:lin ang="4140000" scaled="1"/>
        </a:gradFill>
      </a:fillStyleLst>
      <a:lnStyleLst>
        <a:ln w="12700" cap="flat" cmpd="sng" algn="ctr">
          <a:solidFill>
            <a:schemeClr val="phClr"/>
          </a:solidFill>
          <a:prstDash val="solid"/>
        </a:ln>
        <a:ln w="19050" cap="flat" cmpd="sng" algn="ctr">
          <a:solidFill>
            <a:schemeClr val="phClr"/>
          </a:solidFill>
          <a:prstDash val="solid"/>
        </a:ln>
        <a:ln w="28575" cap="flat" cmpd="sng" algn="ctr">
          <a:solidFill>
            <a:schemeClr val="phClr"/>
          </a:solidFill>
          <a:prstDash val="solid"/>
        </a:ln>
      </a:lnStyleLst>
      <a:effectStyleLst>
        <a:effectStyle>
          <a:effectLst>
            <a:outerShdw blurRad="63500" dist="12700" dir="5400000" sx="102000" sy="102000" rotWithShape="0">
              <a:srgbClr val="000000">
                <a:alpha val="32000"/>
              </a:srgbClr>
            </a:outerShdw>
          </a:effectLst>
        </a:effectStyle>
        <a:effectStyle>
          <a:effectLst>
            <a:outerShdw blurRad="76200" dist="38100" dir="5400000" rotWithShape="0">
              <a:srgbClr val="000000">
                <a:alpha val="60000"/>
              </a:srgbClr>
            </a:outerShdw>
          </a:effectLst>
          <a:scene3d>
            <a:camera prst="orthographicFront">
              <a:rot lat="0" lon="0" rev="0"/>
            </a:camera>
            <a:lightRig rig="glow" dir="tl">
              <a:rot lat="0" lon="0" rev="19800000"/>
            </a:lightRig>
          </a:scene3d>
          <a:sp3d prstMaterial="metal">
            <a:bevelT w="38100" h="38100"/>
          </a:sp3d>
        </a:effectStyle>
        <a:effectStyle>
          <a:effectLst>
            <a:outerShdw blurRad="114300" dist="114300" dir="5400000" rotWithShape="0">
              <a:srgbClr val="000000">
                <a:alpha val="70000"/>
              </a:srgbClr>
            </a:outerShdw>
          </a:effectLst>
          <a:scene3d>
            <a:camera prst="orthographicFront">
              <a:rot lat="0" lon="0" rev="0"/>
            </a:camera>
            <a:lightRig rig="threePt" dir="t">
              <a:rot lat="0" lon="0" rev="19800000"/>
            </a:lightRig>
          </a:scene3d>
          <a:sp3d prstMaterial="plastic">
            <a:bevelT w="50800" h="50800"/>
          </a:sp3d>
        </a:effectStyle>
      </a:effectStyleLst>
      <a:bgFillStyleLst>
        <a:solidFill>
          <a:schemeClr val="phClr"/>
        </a:solidFill>
        <a:gradFill rotWithShape="1">
          <a:gsLst>
            <a:gs pos="0">
              <a:schemeClr val="phClr">
                <a:tint val="95000"/>
              </a:schemeClr>
            </a:gs>
            <a:gs pos="100000">
              <a:schemeClr val="phClr">
                <a:shade val="40000"/>
                <a:satMod val="180000"/>
              </a:schemeClr>
            </a:gs>
          </a:gsLst>
          <a:lin ang="5400000" scaled="0"/>
        </a:gradFill>
        <a:blipFill>
          <a:blip xmlns:r="http://schemas.openxmlformats.org/officeDocument/2006/relationships" r:embed="rId1">
            <a:duotone>
              <a:schemeClr val="phClr">
                <a:shade val="14000"/>
                <a:satMod val="280000"/>
              </a:schemeClr>
              <a:schemeClr val="phClr">
                <a:tint val="60000"/>
                <a:satMod val="120000"/>
              </a:schemeClr>
            </a:duotone>
          </a:blip>
          <a:stretch/>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9C1286-86F1-48FD-B24B-85ECC249F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22567</TotalTime>
  <Pages>10</Pages>
  <Words>4154</Words>
  <Characters>23683</Characters>
  <Application>Microsoft Office Word</Application>
  <DocSecurity>0</DocSecurity>
  <Lines>197</Lines>
  <Paragraphs>55</Paragraphs>
  <ScaleCrop>false</ScaleCrop>
  <HeadingPairs>
    <vt:vector size="2" baseType="variant">
      <vt:variant>
        <vt:lpstr>Title</vt:lpstr>
      </vt:variant>
      <vt:variant>
        <vt:i4>1</vt:i4>
      </vt:variant>
    </vt:vector>
  </HeadingPairs>
  <TitlesOfParts>
    <vt:vector size="1" baseType="lpstr">
      <vt:lpstr/>
    </vt:vector>
  </TitlesOfParts>
  <Company>Canadian Mental Health Association</Company>
  <LinksUpToDate>false</LinksUpToDate>
  <CharactersWithSpaces>27782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Maggie</dc:creator>
  <cp:lastModifiedBy>Susann Collins</cp:lastModifiedBy>
  <cp:revision>83</cp:revision>
  <cp:lastPrinted>2019-06-04T16:56:00Z</cp:lastPrinted>
  <dcterms:created xsi:type="dcterms:W3CDTF">2014-06-05T20:05:00Z</dcterms:created>
  <dcterms:modified xsi:type="dcterms:W3CDTF">2019-11-13T17:30:00Z</dcterms:modified>
</cp:coreProperties>
</file>